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附件1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温州医科大学附属第一医院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科技成果转化公示表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466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科技成果名称</w:t>
            </w:r>
          </w:p>
        </w:tc>
        <w:tc>
          <w:tcPr>
            <w:tcW w:w="6011" w:type="dxa"/>
            <w:gridSpan w:val="2"/>
          </w:tcPr>
          <w:p>
            <w:pPr>
              <w:jc w:val="center"/>
              <w:rPr>
                <w:rFonts w:hint="eastAsia" w:ascii="仿宋" w:hAnsi="仿宋" w:eastAsia="仿宋" w:cstheme="maj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2"/>
                <w:szCs w:val="22"/>
              </w:rPr>
              <w:t>一种中药材生产用清洗装置</w:t>
            </w:r>
          </w:p>
          <w:p>
            <w:pPr>
              <w:jc w:val="center"/>
              <w:rPr>
                <w:rFonts w:hint="eastAsia" w:ascii="仿宋" w:hAnsi="仿宋" w:eastAsia="仿宋" w:cstheme="maj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2"/>
                <w:szCs w:val="22"/>
              </w:rPr>
              <w:t>专利号:LU102568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成果完成人</w:t>
            </w:r>
          </w:p>
        </w:tc>
        <w:tc>
          <w:tcPr>
            <w:tcW w:w="6011" w:type="dxa"/>
            <w:gridSpan w:val="2"/>
          </w:tcPr>
          <w:p>
            <w:pPr>
              <w:jc w:val="center"/>
              <w:rPr>
                <w:rFonts w:hint="eastAsia" w:ascii="仿宋" w:hAnsi="仿宋" w:eastAsia="仿宋" w:cstheme="majorEastAsia"/>
                <w:kern w:val="0"/>
                <w:sz w:val="24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theme="majorEastAsia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1"/>
                <w:szCs w:val="22"/>
              </w:rPr>
              <w:t>郑建建，金辉，王斯璐，李纯雪，詹雅婷，章榕榕，陈珊珊，黄君婷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转化方式</w:t>
            </w:r>
          </w:p>
        </w:tc>
        <w:tc>
          <w:tcPr>
            <w:tcW w:w="6011" w:type="dxa"/>
            <w:gridSpan w:val="2"/>
          </w:tcPr>
          <w:p>
            <w:pPr>
              <w:jc w:val="center"/>
              <w:rPr>
                <w:rFonts w:ascii="仿宋" w:hAnsi="仿宋" w:eastAsia="仿宋" w:cstheme="majorEastAsi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t xml:space="preserve">□普通许可 </w:t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t>排他许可 □独占许可</w:t>
            </w:r>
          </w:p>
          <w:p>
            <w:pPr>
              <w:jc w:val="center"/>
              <w:rPr>
                <w:rFonts w:ascii="仿宋" w:hAnsi="仿宋" w:eastAsia="仿宋" w:cstheme="majorEastAsia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0"/>
                <w:szCs w:val="18"/>
              </w:rPr>
              <w:sym w:font="Wingdings 2" w:char="0052"/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t>转 让    □作价投资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转化价格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（价格确定方式）</w:t>
            </w:r>
          </w:p>
        </w:tc>
        <w:tc>
          <w:tcPr>
            <w:tcW w:w="6011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 xml:space="preserve">科技成果价值评估报告（□有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否）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8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协议作价 价格：</w:t>
            </w:r>
          </w:p>
          <w:p>
            <w:pPr>
              <w:jc w:val="left"/>
              <w:rPr>
                <w:rFonts w:hint="eastAsia" w:ascii="仿宋" w:hAnsi="仿宋" w:eastAsia="仿宋" w:cs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挂牌交易</w:t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theme="majorEastAsia"/>
                <w:kern w:val="0"/>
                <w:sz w:val="20"/>
                <w:szCs w:val="20"/>
              </w:rPr>
              <w:t>挂牌价：</w:t>
            </w:r>
            <w:r>
              <w:rPr>
                <w:rFonts w:hint="eastAsia" w:ascii="仿宋" w:hAnsi="仿宋" w:eastAsia="仿宋" w:cstheme="majorEastAsia"/>
                <w:kern w:val="0"/>
                <w:sz w:val="20"/>
                <w:szCs w:val="20"/>
                <w:lang w:eastAsia="zh-CN"/>
              </w:rPr>
              <w:t>人民币拾万元整 (￥100,000.00)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 xml:space="preserve">□拍卖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起拍价：最低成交价：</w:t>
            </w:r>
          </w:p>
          <w:p>
            <w:pPr>
              <w:jc w:val="left"/>
              <w:rPr>
                <w:rFonts w:ascii="仿宋" w:hAnsi="仿宋" w:eastAsia="仿宋" w:cstheme="majorEastAsia"/>
                <w:kern w:val="0"/>
                <w:sz w:val="21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11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  <w:highlight w:val="yellow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内容摘要</w:t>
            </w:r>
          </w:p>
        </w:tc>
        <w:tc>
          <w:tcPr>
            <w:tcW w:w="4466" w:type="dxa"/>
          </w:tcPr>
          <w:p>
            <w:pPr>
              <w:jc w:val="left"/>
              <w:rPr>
                <w:rFonts w:ascii="仿宋" w:hAnsi="仿宋" w:eastAsia="仿宋" w:cstheme="majorEastAsi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0"/>
                <w:szCs w:val="18"/>
              </w:rPr>
              <w:t>拟受让方是否是成果完成人或者利害关系人</w:t>
            </w:r>
          </w:p>
        </w:tc>
        <w:tc>
          <w:tcPr>
            <w:tcW w:w="1545" w:type="dxa"/>
          </w:tcPr>
          <w:p>
            <w:pPr>
              <w:jc w:val="left"/>
              <w:rPr>
                <w:rFonts w:ascii="仿宋" w:hAnsi="仿宋" w:eastAsia="仿宋" w:cstheme="majorEastAsia"/>
                <w:kern w:val="0"/>
                <w:sz w:val="20"/>
                <w:szCs w:val="18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0"/>
                <w:szCs w:val="18"/>
              </w:rPr>
              <w:t>是□ 否</w:t>
            </w:r>
            <w:r>
              <w:rPr>
                <w:rFonts w:hint="eastAsia" w:ascii="仿宋" w:hAnsi="仿宋" w:eastAsia="仿宋" w:cstheme="majorEastAsia"/>
                <w:kern w:val="0"/>
                <w:sz w:val="20"/>
                <w:szCs w:val="18"/>
              </w:rPr>
              <w:sym w:font="Wingdings 2" w:char="0052"/>
            </w:r>
          </w:p>
          <w:p>
            <w:pPr>
              <w:jc w:val="left"/>
              <w:rPr>
                <w:rFonts w:ascii="仿宋" w:hAnsi="仿宋" w:eastAsia="仿宋" w:cstheme="majorEastAsia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251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  <w:highlight w:val="yellow"/>
              </w:rPr>
            </w:pPr>
          </w:p>
        </w:tc>
        <w:tc>
          <w:tcPr>
            <w:tcW w:w="6011" w:type="dxa"/>
            <w:gridSpan w:val="2"/>
          </w:tcPr>
          <w:p>
            <w:pPr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 w:bidi="ar-SA"/>
              </w:rPr>
            </w:pPr>
          </w:p>
          <w:p>
            <w:pPr>
              <w:ind w:firstLine="400" w:firstLineChars="200"/>
              <w:jc w:val="left"/>
              <w:rPr>
                <w:rFonts w:hint="eastAsia" w:ascii="仿宋" w:hAnsi="仿宋" w:eastAsia="仿宋" w:cs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0"/>
                <w:szCs w:val="20"/>
                <w:lang w:eastAsia="zh-CN"/>
              </w:rPr>
              <w:t>近年来，中药材用于治疗疾病的研究受到诸多学者的关注。山药具有滋养强壮、助消化、止泻的功效，能够缓解治疗多种疾病。山药从原先的形态变为粉末等所需形态需要经过清洗、切割等步骤。而山药的清洗效率有待提高。为此，我们发明并公开了一种山药生产用清洗装置。该装置主要由浮动机构山药浮动托盛、山药定位孔、山药定位板、垂直向下转轴等构成。本发明基于材料学研究，表明该装置可以快速清洗山药，清洗效果好并且清洗效率高，可以节省人力资源的浪费</w:t>
            </w:r>
          </w:p>
          <w:p>
            <w:pPr>
              <w:ind w:firstLine="400" w:firstLineChars="200"/>
              <w:jc w:val="left"/>
              <w:rPr>
                <w:rFonts w:hint="eastAsia" w:ascii="仿宋" w:hAnsi="仿宋" w:eastAsia="仿宋" w:cstheme="majorEastAsia"/>
                <w:kern w:val="0"/>
                <w:sz w:val="20"/>
                <w:szCs w:val="20"/>
                <w:lang w:val="en-US" w:eastAsia="zh-Hans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theme="majorEastAsia"/>
                <w:kern w:val="0"/>
                <w:sz w:val="20"/>
                <w:szCs w:val="20"/>
                <w:lang w:eastAsia="zh-CN"/>
              </w:rPr>
              <w:t>价值判定:本项目对清洗山药具有清洗效果好并且清洗效率高的特点。在当前运用大量人力资源清洗山药的现状下，其市场应用前景十分广阔。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 w:bidi="ar-SA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 w:bidi="ar-SA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 w:bidi="ar-SA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 w:bidi="ar-SA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 w:bidi="ar-SA"/>
              </w:rPr>
            </w:pPr>
          </w:p>
          <w:p>
            <w:pPr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 w:bidi="ar-SA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" w:hAnsi="仿宋" w:eastAsia="仿宋" w:cstheme="majorEastAsia"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1"/>
                <w:szCs w:val="18"/>
              </w:rPr>
              <w:t>涉密状况</w:t>
            </w:r>
            <w:r>
              <w:rPr>
                <w:rFonts w:ascii="仿宋" w:hAnsi="仿宋" w:eastAsia="仿宋" w:cstheme="majorEastAsia"/>
                <w:kern w:val="0"/>
                <w:sz w:val="21"/>
                <w:szCs w:val="18"/>
              </w:rPr>
              <w:t>：</w:t>
            </w:r>
            <w:r>
              <w:rPr>
                <w:rFonts w:hint="eastAsia" w:ascii="仿宋" w:hAnsi="仿宋" w:eastAsia="仿宋" w:cstheme="majorEastAsia"/>
                <w:kern w:val="0"/>
                <w:sz w:val="21"/>
                <w:szCs w:val="18"/>
                <w:lang w:eastAsia="zh-CN"/>
              </w:rPr>
              <w:t>无</w:t>
            </w:r>
          </w:p>
          <w:p>
            <w:pPr>
              <w:jc w:val="left"/>
              <w:rPr>
                <w:rFonts w:ascii="仿宋" w:hAnsi="仿宋" w:eastAsia="仿宋" w:cstheme="majorEastAsia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仿宋" w:hAnsi="仿宋" w:eastAsia="仿宋" w:cstheme="majorEastAsia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YmViODYwZWMzYWE4MzFmZjM0NTM5MTgwOGQ1ODcifQ=="/>
    <w:docVar w:name="KSO_WPS_MARK_KEY" w:val="e4583f43-6b3b-4531-9f92-fbe7de9b38f7"/>
  </w:docVars>
  <w:rsids>
    <w:rsidRoot w:val="00B71BE9"/>
    <w:rsid w:val="00021F38"/>
    <w:rsid w:val="00134F2E"/>
    <w:rsid w:val="00141865"/>
    <w:rsid w:val="00145898"/>
    <w:rsid w:val="001748B7"/>
    <w:rsid w:val="00187243"/>
    <w:rsid w:val="00200D8A"/>
    <w:rsid w:val="00227BC3"/>
    <w:rsid w:val="002B7EB1"/>
    <w:rsid w:val="00332903"/>
    <w:rsid w:val="003367A4"/>
    <w:rsid w:val="00461A4F"/>
    <w:rsid w:val="00467E73"/>
    <w:rsid w:val="00495363"/>
    <w:rsid w:val="004C533C"/>
    <w:rsid w:val="00500FD0"/>
    <w:rsid w:val="00531A17"/>
    <w:rsid w:val="005D4A39"/>
    <w:rsid w:val="005D6499"/>
    <w:rsid w:val="005E7AA6"/>
    <w:rsid w:val="0062377A"/>
    <w:rsid w:val="00645525"/>
    <w:rsid w:val="006624DB"/>
    <w:rsid w:val="00680E60"/>
    <w:rsid w:val="006B49DA"/>
    <w:rsid w:val="006D78CF"/>
    <w:rsid w:val="006E2E1D"/>
    <w:rsid w:val="006F727F"/>
    <w:rsid w:val="00731D56"/>
    <w:rsid w:val="007F3A4B"/>
    <w:rsid w:val="0080498C"/>
    <w:rsid w:val="00844675"/>
    <w:rsid w:val="00906E99"/>
    <w:rsid w:val="009A58F1"/>
    <w:rsid w:val="009A59F0"/>
    <w:rsid w:val="009B4C54"/>
    <w:rsid w:val="00A8331C"/>
    <w:rsid w:val="00A85715"/>
    <w:rsid w:val="00AF5C8D"/>
    <w:rsid w:val="00B12016"/>
    <w:rsid w:val="00B15D20"/>
    <w:rsid w:val="00B57FD2"/>
    <w:rsid w:val="00B71BE9"/>
    <w:rsid w:val="00B971CF"/>
    <w:rsid w:val="00BB5F83"/>
    <w:rsid w:val="00C37827"/>
    <w:rsid w:val="00C524E6"/>
    <w:rsid w:val="00C56FF2"/>
    <w:rsid w:val="00D3211D"/>
    <w:rsid w:val="00D95F03"/>
    <w:rsid w:val="00DC5623"/>
    <w:rsid w:val="00E221F2"/>
    <w:rsid w:val="00E30308"/>
    <w:rsid w:val="00E544A4"/>
    <w:rsid w:val="00EB5409"/>
    <w:rsid w:val="00EB6115"/>
    <w:rsid w:val="00ED1CB8"/>
    <w:rsid w:val="00F35237"/>
    <w:rsid w:val="00F51965"/>
    <w:rsid w:val="00FA7DC9"/>
    <w:rsid w:val="0B264AEB"/>
    <w:rsid w:val="17FA64BD"/>
    <w:rsid w:val="1A43510B"/>
    <w:rsid w:val="23431A27"/>
    <w:rsid w:val="24455FED"/>
    <w:rsid w:val="2B894F37"/>
    <w:rsid w:val="383D4C11"/>
    <w:rsid w:val="3EDA7F5F"/>
    <w:rsid w:val="45F842A7"/>
    <w:rsid w:val="464A196E"/>
    <w:rsid w:val="52B24683"/>
    <w:rsid w:val="544E26B2"/>
    <w:rsid w:val="73D467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BFA1-CEE0-403E-871F-650CAF275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367</Words>
  <Characters>391</Characters>
  <Lines>3</Lines>
  <Paragraphs>1</Paragraphs>
  <TotalTime>1</TotalTime>
  <ScaleCrop>false</ScaleCrop>
  <LinksUpToDate>false</LinksUpToDate>
  <CharactersWithSpaces>404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2021-05-07T01:07:00Z</dcterms:created>
  <dc:creator>外网</dc:creator>
  <cp:lastModifiedBy>外网</cp:lastModifiedBy>
  <dcterms:modified xsi:type="dcterms:W3CDTF">2023-04-28T08:26:32Z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D371773565B148088A973F625E0B37F2</vt:lpwstr>
  </property>
</Properties>
</file>