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0" w:firstLineChars="300"/>
        <w:rPr>
          <w:sz w:val="21"/>
          <w:szCs w:val="21"/>
        </w:rPr>
      </w:pPr>
      <w:r>
        <w:rPr>
          <w:rFonts w:hint="eastAsia"/>
          <w:color w:val="auto"/>
          <w:lang w:eastAsia="zh-CN"/>
        </w:rPr>
        <w:t>射频热凝电极套管针</w:t>
      </w:r>
      <w:r>
        <w:rPr>
          <w:rFonts w:hint="eastAsia"/>
          <w:sz w:val="21"/>
          <w:szCs w:val="21"/>
          <w:lang w:val="en-US" w:eastAsia="zh-CN"/>
        </w:rPr>
        <w:t>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（采购编号：WYYYCGC-2023028）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3028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/>
                <w:color w:val="auto"/>
                <w:lang w:eastAsia="zh-CN"/>
              </w:rPr>
              <w:t>射频热凝电极套管针</w:t>
            </w:r>
            <w:bookmarkEnd w:id="0"/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杭州壶世医疗器材有限公司</w:t>
            </w:r>
          </w:p>
        </w:tc>
      </w:tr>
    </w:tbl>
    <w:p>
      <w:pPr>
        <w:spacing w:line="336" w:lineRule="auto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101428F6"/>
    <w:rsid w:val="310E2728"/>
    <w:rsid w:val="33D216AC"/>
    <w:rsid w:val="394409D8"/>
    <w:rsid w:val="44D64544"/>
    <w:rsid w:val="45D32798"/>
    <w:rsid w:val="47FB5F22"/>
    <w:rsid w:val="496A1C33"/>
    <w:rsid w:val="4F7809D7"/>
    <w:rsid w:val="53D561A4"/>
    <w:rsid w:val="58797E37"/>
    <w:rsid w:val="5A3D2720"/>
    <w:rsid w:val="5E1F039B"/>
    <w:rsid w:val="5EDB269A"/>
    <w:rsid w:val="60B055D2"/>
    <w:rsid w:val="634D2A1C"/>
    <w:rsid w:val="656C48C1"/>
    <w:rsid w:val="699613B2"/>
    <w:rsid w:val="6A4725C7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89</Characters>
  <Lines>0</Lines>
  <Paragraphs>0</Paragraphs>
  <TotalTime>0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2023-06-29T07:34:51Z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AF5CAEA41CC94835A305EA6B55ACC772</vt:lpwstr>
  </property>
</Properties>
</file>