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 Regular" w:hAnsi="Times New Roman Regular" w:eastAsia="仿宋_GB2312" w:cs="Times New Roman Regular"/>
          <w:sz w:val="32"/>
          <w:szCs w:val="32"/>
          <w:highlight w:val="none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32"/>
          <w:szCs w:val="32"/>
          <w:lang w:val="en-US" w:eastAsia="zh-Hans"/>
        </w:rPr>
        <w:t>附件</w:t>
      </w:r>
      <w:r>
        <w:rPr>
          <w:rFonts w:hint="eastAsia" w:ascii="Times New Roman Regular" w:hAnsi="Times New Roman Regular" w:eastAsia="仿宋_GB2312" w:cs="Times New Roman Regular"/>
          <w:sz w:val="32"/>
          <w:szCs w:val="32"/>
          <w:highlight w:val="none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</w:pPr>
      <w:r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  <w:t>温州医科大学本科教学“创新课堂”申报表</w:t>
      </w:r>
    </w:p>
    <w:p>
      <w:pPr>
        <w:pStyle w:val="2"/>
        <w:rPr>
          <w:rFonts w:hint="default"/>
          <w:lang w:val="en-US" w:eastAsia="zh-Han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934"/>
        <w:gridCol w:w="524"/>
        <w:gridCol w:w="555"/>
        <w:gridCol w:w="635"/>
        <w:gridCol w:w="256"/>
        <w:gridCol w:w="702"/>
        <w:gridCol w:w="462"/>
        <w:gridCol w:w="779"/>
        <w:gridCol w:w="802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2" w:hRule="atLeast"/>
        </w:trPr>
        <w:tc>
          <w:tcPr>
            <w:tcW w:w="8522" w:type="dxa"/>
            <w:gridSpan w:val="11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  <w:lang w:val="en-US" w:eastAsia="zh-Hans"/>
              </w:rPr>
              <w:t>课程基本情况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课程名称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  <w:tc>
          <w:tcPr>
            <w:tcW w:w="119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开课学院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  <w:tc>
          <w:tcPr>
            <w:tcW w:w="158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总学分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/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总学时</w:t>
            </w:r>
          </w:p>
        </w:tc>
        <w:tc>
          <w:tcPr>
            <w:tcW w:w="12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授课对象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ind w:firstLine="1575" w:firstLineChars="750"/>
              <w:jc w:val="both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年级：大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</w:t>
            </w:r>
            <w:r>
              <w:rPr>
                <w:rFonts w:hint="default" w:ascii="宋体" w:hAnsi="宋体"/>
                <w:szCs w:val="21"/>
                <w:highlight w:val="none"/>
                <w:u w:val="single"/>
                <w:lang w:eastAsia="zh-Hans"/>
              </w:rPr>
              <w:t xml:space="preserve">       </w:t>
            </w:r>
            <w:r>
              <w:rPr>
                <w:rFonts w:hint="default" w:ascii="宋体" w:hAnsi="宋体"/>
                <w:szCs w:val="21"/>
                <w:highlight w:val="none"/>
                <w:u w:val="none"/>
                <w:lang w:eastAsia="zh-Hans"/>
              </w:rPr>
              <w:t xml:space="preserve">     </w:t>
            </w:r>
            <w:r>
              <w:rPr>
                <w:rFonts w:hint="eastAsia" w:ascii="宋体" w:hAnsi="宋体"/>
                <w:szCs w:val="21"/>
                <w:highlight w:val="none"/>
                <w:u w:val="none"/>
                <w:lang w:val="en-US" w:eastAsia="zh-Hans"/>
              </w:rPr>
              <w:t>专业：</w:t>
            </w:r>
            <w:r>
              <w:rPr>
                <w:rFonts w:hint="default" w:ascii="宋体" w:hAnsi="宋体"/>
                <w:szCs w:val="21"/>
                <w:highlight w:val="none"/>
                <w:u w:val="single"/>
                <w:lang w:eastAsia="zh-Hans"/>
              </w:rPr>
              <w:t xml:space="preserve">         </w:t>
            </w:r>
            <w:r>
              <w:rPr>
                <w:rFonts w:hint="default" w:ascii="宋体" w:hAnsi="宋体"/>
                <w:szCs w:val="21"/>
                <w:highlight w:val="none"/>
                <w:u w:val="none"/>
                <w:lang w:eastAsia="zh-Hans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课程性质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必修课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选修课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课程类别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  <w:t>通识教育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  <w:t>学科基础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  <w:t xml:space="preserve">专业教育 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  <w:t>创新发展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实践教学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一流课程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建设情况</w:t>
            </w:r>
          </w:p>
        </w:tc>
        <w:tc>
          <w:tcPr>
            <w:tcW w:w="9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级别</w:t>
            </w:r>
          </w:p>
        </w:tc>
        <w:tc>
          <w:tcPr>
            <w:tcW w:w="267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国家级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省级</w:t>
            </w:r>
          </w:p>
        </w:tc>
        <w:tc>
          <w:tcPr>
            <w:tcW w:w="124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认定通道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本部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仁济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  <w:tc>
          <w:tcPr>
            <w:tcW w:w="9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类别</w:t>
            </w:r>
          </w:p>
        </w:tc>
        <w:tc>
          <w:tcPr>
            <w:tcW w:w="5976" w:type="dxa"/>
            <w:gridSpan w:val="9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线上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线上线下混合式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A3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8522" w:type="dxa"/>
            <w:gridSpan w:val="11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b/>
                <w:szCs w:val="21"/>
                <w:highlight w:val="none"/>
                <w:lang w:val="en-US" w:eastAsia="zh-Hans"/>
              </w:rPr>
              <w:t>课堂基本情况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主讲教师姓名</w:t>
            </w:r>
          </w:p>
        </w:tc>
        <w:tc>
          <w:tcPr>
            <w:tcW w:w="2013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  <w:tc>
          <w:tcPr>
            <w:tcW w:w="89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职称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  <w:tc>
          <w:tcPr>
            <w:tcW w:w="158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联系方式</w:t>
            </w:r>
          </w:p>
        </w:tc>
        <w:tc>
          <w:tcPr>
            <w:tcW w:w="12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一流课程建设分工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课程负责人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课程团队主要成员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 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sym w:font="Wingdings 2" w:char="0099"/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其他</w:t>
            </w:r>
            <w:r>
              <w:rPr>
                <w:rFonts w:hint="default" w:ascii="宋体" w:hAnsi="宋体"/>
                <w:szCs w:val="21"/>
                <w:highlight w:val="none"/>
                <w:u w:val="single"/>
                <w:lang w:eastAsia="zh-Hans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3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一流课程建设具体承担工作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5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章节名称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授课时间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（1课时）</w:t>
            </w:r>
          </w:p>
        </w:tc>
        <w:tc>
          <w:tcPr>
            <w:tcW w:w="4068" w:type="dxa"/>
            <w:gridSpan w:val="7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eastAsia="zh-Hans"/>
              </w:rPr>
            </w:pP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**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年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**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月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**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日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 xml:space="preserve">  **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点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**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分</w:t>
            </w:r>
          </w:p>
        </w:tc>
        <w:tc>
          <w:tcPr>
            <w:tcW w:w="158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授课地点</w:t>
            </w:r>
          </w:p>
        </w:tc>
        <w:tc>
          <w:tcPr>
            <w:tcW w:w="12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9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教学目标</w:t>
            </w:r>
          </w:p>
        </w:tc>
        <w:tc>
          <w:tcPr>
            <w:tcW w:w="6910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33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教学内容创新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（重点介绍课程思政、学科交叉、学科前沿、产教融合等内容设计，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72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教学方法创新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（重点介绍混合式、研讨式、项目式等方法改革，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1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  <w:t>教学资源创新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（重点介绍自建或引用慕课、虚拟仿真教学等数字化资源的课堂运用，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1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学习方式创新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（重点介绍个别化学习和合作学习等学习方式改革，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1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考核方式创新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（重点介绍考核内容、考核形式等学业评价改革，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1" w:hRule="exac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其他方面创新</w:t>
            </w:r>
          </w:p>
        </w:tc>
        <w:tc>
          <w:tcPr>
            <w:tcW w:w="6910" w:type="dxa"/>
            <w:gridSpan w:val="1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Hans" w:bidi="ar-SA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（</w:t>
            </w:r>
            <w:r>
              <w:rPr>
                <w:rFonts w:hint="default" w:ascii="宋体" w:hAnsi="宋体"/>
                <w:szCs w:val="21"/>
                <w:highlight w:val="none"/>
                <w:lang w:eastAsia="zh-Hans"/>
              </w:rPr>
              <w:t>500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58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学院推荐意见</w:t>
            </w:r>
          </w:p>
        </w:tc>
        <w:tc>
          <w:tcPr>
            <w:tcW w:w="6910" w:type="dxa"/>
            <w:gridSpan w:val="10"/>
            <w:vAlign w:val="bottom"/>
          </w:tcPr>
          <w:p>
            <w:pPr>
              <w:spacing w:line="360" w:lineRule="auto"/>
              <w:jc w:val="right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学院（部）盖章</w:t>
            </w:r>
          </w:p>
          <w:p>
            <w:pPr>
              <w:spacing w:line="360" w:lineRule="auto"/>
              <w:jc w:val="right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 xml:space="preserve">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00" w:hRule="atLeast"/>
        </w:trPr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Hans"/>
              </w:rPr>
              <w:t>学校评审意见</w:t>
            </w:r>
          </w:p>
        </w:tc>
        <w:tc>
          <w:tcPr>
            <w:tcW w:w="6910" w:type="dxa"/>
            <w:gridSpan w:val="10"/>
            <w:vAlign w:val="bottom"/>
          </w:tcPr>
          <w:p>
            <w:pPr>
              <w:jc w:val="right"/>
              <w:rPr>
                <w:rFonts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 xml:space="preserve"> </w:t>
            </w:r>
            <w:r>
              <w:rPr>
                <w:rFonts w:hint="default" w:ascii="宋体" w:hAnsi="宋体"/>
                <w:szCs w:val="21"/>
                <w:highlight w:val="none"/>
              </w:rPr>
              <w:t xml:space="preserve">                                       </w:t>
            </w:r>
            <w:r>
              <w:rPr>
                <w:rFonts w:hint="eastAsia" w:ascii="宋体" w:hAnsi="宋体"/>
                <w:szCs w:val="21"/>
                <w:highlight w:val="none"/>
              </w:rPr>
              <w:t xml:space="preserve"> 教务处(盖章)</w:t>
            </w:r>
          </w:p>
          <w:p>
            <w:pPr>
              <w:spacing w:line="360" w:lineRule="auto"/>
              <w:jc w:val="right"/>
              <w:rPr>
                <w:rFonts w:hint="default" w:ascii="宋体" w:hAnsi="宋体"/>
                <w:szCs w:val="21"/>
                <w:highlight w:val="none"/>
                <w:lang w:val="en-US" w:eastAsia="zh-Hans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 xml:space="preserve">                                       年   月    日</w:t>
            </w:r>
          </w:p>
        </w:tc>
      </w:tr>
    </w:tbl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highlight w:val="none"/>
          <w:lang w:val="en-US" w:eastAsia="zh-Hans"/>
        </w:rPr>
        <w:t>备注：本堂</w:t>
      </w:r>
      <w:r>
        <w:rPr>
          <w:rFonts w:ascii="宋体" w:hAnsi="宋体"/>
          <w:szCs w:val="21"/>
          <w:highlight w:val="none"/>
        </w:rPr>
        <w:t>课</w:t>
      </w:r>
      <w:r>
        <w:rPr>
          <w:rFonts w:hint="eastAsia" w:ascii="宋体" w:hAnsi="宋体"/>
          <w:szCs w:val="21"/>
          <w:highlight w:val="none"/>
        </w:rPr>
        <w:t>完整</w:t>
      </w:r>
      <w:r>
        <w:rPr>
          <w:rFonts w:ascii="宋体" w:hAnsi="宋体"/>
          <w:szCs w:val="21"/>
          <w:highlight w:val="none"/>
        </w:rPr>
        <w:t>教案请</w:t>
      </w:r>
      <w:r>
        <w:rPr>
          <w:rFonts w:hint="eastAsia" w:ascii="宋体" w:hAnsi="宋体"/>
          <w:szCs w:val="21"/>
          <w:highlight w:val="none"/>
        </w:rPr>
        <w:t>附</w:t>
      </w:r>
      <w:r>
        <w:rPr>
          <w:rFonts w:ascii="宋体" w:hAnsi="宋体"/>
          <w:szCs w:val="21"/>
          <w:highlight w:val="none"/>
        </w:rPr>
        <w:t>后</w:t>
      </w:r>
      <w:r>
        <w:rPr>
          <w:rFonts w:ascii="宋体" w:hAnsi="宋体"/>
          <w:szCs w:val="21"/>
        </w:rPr>
        <w:t>。</w:t>
      </w:r>
    </w:p>
    <w:p>
      <w:pPr>
        <w:rPr>
          <w:rFonts w:hint="default" w:ascii="宋体" w:hAnsi="宋体"/>
          <w:szCs w:val="21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9842E738-06CF-2B3C-CD76-E56483F3EA5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  <w:embedRegular r:id="rId2" w:fontKey="{15EC5156-A6DE-4DD6-CD76-E564A792ED1F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3" w:fontKey="{2DF4736F-F83D-8626-CD76-E56493DBDF43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4" w:fontKey="{91377B06-B744-B78B-CD76-E564EBBBFD76}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mMGYwNWZmZjEzYTRmMDcyNjRlMTZiZjRhMzc2ZjkifQ=="/>
  </w:docVars>
  <w:rsids>
    <w:rsidRoot w:val="F7DCD7E3"/>
    <w:rsid w:val="00622C11"/>
    <w:rsid w:val="00712015"/>
    <w:rsid w:val="022E26FA"/>
    <w:rsid w:val="06047EF6"/>
    <w:rsid w:val="06F031EA"/>
    <w:rsid w:val="080B7A40"/>
    <w:rsid w:val="09C41988"/>
    <w:rsid w:val="0DAB697F"/>
    <w:rsid w:val="10876054"/>
    <w:rsid w:val="12826438"/>
    <w:rsid w:val="1977258F"/>
    <w:rsid w:val="1AD11855"/>
    <w:rsid w:val="1C436840"/>
    <w:rsid w:val="1E2D58F3"/>
    <w:rsid w:val="1E5A4641"/>
    <w:rsid w:val="1FA7BB9C"/>
    <w:rsid w:val="1FF748CF"/>
    <w:rsid w:val="288F1C03"/>
    <w:rsid w:val="294F5930"/>
    <w:rsid w:val="2C525761"/>
    <w:rsid w:val="2CFA7F1B"/>
    <w:rsid w:val="2D5E30D5"/>
    <w:rsid w:val="2F4456B3"/>
    <w:rsid w:val="2F7E50E6"/>
    <w:rsid w:val="2FEE1AB0"/>
    <w:rsid w:val="3197426F"/>
    <w:rsid w:val="368C1993"/>
    <w:rsid w:val="37100E8D"/>
    <w:rsid w:val="37D63747"/>
    <w:rsid w:val="399544EC"/>
    <w:rsid w:val="39DD136A"/>
    <w:rsid w:val="3FC9A267"/>
    <w:rsid w:val="3FD5A359"/>
    <w:rsid w:val="403968AD"/>
    <w:rsid w:val="438C4C17"/>
    <w:rsid w:val="45491AC4"/>
    <w:rsid w:val="45A43BD4"/>
    <w:rsid w:val="477F4FAA"/>
    <w:rsid w:val="48852C37"/>
    <w:rsid w:val="4A5104F0"/>
    <w:rsid w:val="4A510D7B"/>
    <w:rsid w:val="4BD8374E"/>
    <w:rsid w:val="4EFD7CEE"/>
    <w:rsid w:val="500D6975"/>
    <w:rsid w:val="52EA2DDE"/>
    <w:rsid w:val="54552A45"/>
    <w:rsid w:val="54BF4155"/>
    <w:rsid w:val="54F78710"/>
    <w:rsid w:val="55A63C6D"/>
    <w:rsid w:val="58FA1707"/>
    <w:rsid w:val="5EF4C80F"/>
    <w:rsid w:val="619F3CC7"/>
    <w:rsid w:val="667354DB"/>
    <w:rsid w:val="66F335FC"/>
    <w:rsid w:val="6848469A"/>
    <w:rsid w:val="6AD6356D"/>
    <w:rsid w:val="6C13798A"/>
    <w:rsid w:val="6E9F717F"/>
    <w:rsid w:val="6FC45DF3"/>
    <w:rsid w:val="72837DA7"/>
    <w:rsid w:val="73DBE0F6"/>
    <w:rsid w:val="73FFE2BE"/>
    <w:rsid w:val="74AF6A82"/>
    <w:rsid w:val="75AB7E5D"/>
    <w:rsid w:val="76D7B3E0"/>
    <w:rsid w:val="76E93B48"/>
    <w:rsid w:val="77EE44E4"/>
    <w:rsid w:val="77EFB21A"/>
    <w:rsid w:val="79110836"/>
    <w:rsid w:val="793FD0EF"/>
    <w:rsid w:val="79FFFA2A"/>
    <w:rsid w:val="7BC86D17"/>
    <w:rsid w:val="7BD06F8F"/>
    <w:rsid w:val="7BDD1494"/>
    <w:rsid w:val="7CC25168"/>
    <w:rsid w:val="7DFBF1AC"/>
    <w:rsid w:val="7DFFC806"/>
    <w:rsid w:val="7E2E143C"/>
    <w:rsid w:val="7EFFA8EC"/>
    <w:rsid w:val="7F3D7726"/>
    <w:rsid w:val="7FB3C719"/>
    <w:rsid w:val="7FDD4CEF"/>
    <w:rsid w:val="7FF6653E"/>
    <w:rsid w:val="7FFE1B68"/>
    <w:rsid w:val="7FFF48F6"/>
    <w:rsid w:val="7FFFB289"/>
    <w:rsid w:val="8DF67D46"/>
    <w:rsid w:val="8FB7BD6E"/>
    <w:rsid w:val="917F9253"/>
    <w:rsid w:val="97F27048"/>
    <w:rsid w:val="9BFF5403"/>
    <w:rsid w:val="A7D482FC"/>
    <w:rsid w:val="AFFEBBD5"/>
    <w:rsid w:val="B8DEB15A"/>
    <w:rsid w:val="BB521D06"/>
    <w:rsid w:val="BF777285"/>
    <w:rsid w:val="CF5DA208"/>
    <w:rsid w:val="D7FD1328"/>
    <w:rsid w:val="DBEF3D7F"/>
    <w:rsid w:val="DBFFB8D0"/>
    <w:rsid w:val="DF9F1C73"/>
    <w:rsid w:val="E7F5292A"/>
    <w:rsid w:val="E7F7D6B3"/>
    <w:rsid w:val="EFFE7452"/>
    <w:rsid w:val="F7DCD7E3"/>
    <w:rsid w:val="F9E9F256"/>
    <w:rsid w:val="FBDFACA6"/>
    <w:rsid w:val="FBEF2D83"/>
    <w:rsid w:val="FDB6C5D7"/>
    <w:rsid w:val="FDEF6438"/>
    <w:rsid w:val="FDF7C7CF"/>
    <w:rsid w:val="FF3791C7"/>
    <w:rsid w:val="FFBA9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/>
      <w:sz w:val="21"/>
      <w:szCs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6178</Words>
  <Characters>7079</Characters>
  <Lines>0</Lines>
  <Paragraphs>0</Paragraphs>
  <TotalTime>0</TotalTime>
  <ScaleCrop>false</ScaleCrop>
  <LinksUpToDate>false</LinksUpToDate>
  <CharactersWithSpaces>7243</CharactersWithSpaces>
  <Application>WPS Office_6.0.0.8068_F1E327BC-269C-435d-A152-05C5408002CA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2022-12-26T01:24:00Z</dcterms:created>
  <dc:creator>vivian</dc:creator>
  <cp:lastModifiedBy>vivian</cp:lastModifiedBy>
  <dcterms:modified xsi:type="dcterms:W3CDTF">2023-08-23T11:02:37Z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2052-6.0.0.8068</vt:lpwstr>
  </property>
  <property fmtid="{D5CDD505-2E9C-101B-9397-08002B2CF9AE}" pid="3" name="ICV">
    <vt:lpwstr>12E9F576867B4548A7724627312B0F7D</vt:lpwstr>
  </property>
</Properties>
</file>