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40" w:lineRule="exact"/>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rPr>
        <w:t>提交材料</w:t>
      </w:r>
      <w:r>
        <w:rPr>
          <w:rFonts w:hint="eastAsia" w:ascii="黑体" w:hAnsi="黑体" w:eastAsia="黑体" w:cs="黑体"/>
          <w:b/>
          <w:bCs/>
          <w:color w:val="auto"/>
          <w:sz w:val="28"/>
          <w:szCs w:val="28"/>
          <w:lang w:eastAsia="zh-CN"/>
        </w:rPr>
        <w:t>注意事项</w:t>
      </w:r>
    </w:p>
    <w:p>
      <w:pPr>
        <w:keepNext w:val="0"/>
        <w:keepLines w:val="0"/>
        <w:pageBreakBefore w:val="0"/>
        <w:widowControl w:val="0"/>
        <w:kinsoku/>
        <w:wordWrap/>
        <w:overflowPunct/>
        <w:topLinePunct w:val="0"/>
        <w:autoSpaceDE/>
        <w:autoSpaceDN/>
        <w:bidi w:val="0"/>
        <w:adjustRightInd/>
        <w:snapToGrid/>
        <w:spacing w:before="313" w:beforeLines="100" w:line="360" w:lineRule="exact"/>
        <w:ind w:firstLine="281" w:firstLineChars="100"/>
        <w:textAlignment w:val="auto"/>
        <w:rPr>
          <w:rFonts w:hint="default" w:eastAsia="黑体"/>
          <w:b/>
          <w:bCs/>
          <w:color w:val="auto"/>
          <w:sz w:val="24"/>
          <w:szCs w:val="24"/>
          <w:lang w:val="en-US" w:eastAsia="zh-CN"/>
        </w:rPr>
      </w:pPr>
      <w:r>
        <w:rPr>
          <w:rFonts w:hint="eastAsia" w:ascii="仿宋_GB2312" w:eastAsia="仿宋_GB2312" w:cs="Times New Roman"/>
          <w:b/>
          <w:bCs/>
          <w:color w:val="FF0000"/>
          <w:sz w:val="28"/>
          <w:szCs w:val="28"/>
          <w:highlight w:val="none"/>
          <w:u w:val="none"/>
          <w:lang w:val="en-US" w:eastAsia="zh-CN"/>
        </w:rPr>
        <w:t>[请务必认真阅读</w:t>
      </w:r>
      <w:r>
        <w:rPr>
          <w:rFonts w:hint="eastAsia" w:ascii="仿宋_GB2312" w:eastAsia="仿宋_GB2312"/>
          <w:b/>
          <w:bCs/>
          <w:color w:val="FF0000"/>
          <w:sz w:val="28"/>
          <w:szCs w:val="28"/>
        </w:rPr>
        <w:t>省职称系统个人用户操作使用说明</w:t>
      </w:r>
      <w:r>
        <w:rPr>
          <w:rFonts w:hint="eastAsia" w:ascii="仿宋_GB2312" w:eastAsia="仿宋_GB2312"/>
          <w:b/>
          <w:bCs/>
          <w:color w:val="FF0000"/>
          <w:sz w:val="28"/>
          <w:szCs w:val="28"/>
          <w:lang w:eastAsia="zh-CN"/>
        </w:rPr>
        <w:t>（附件</w:t>
      </w:r>
      <w:r>
        <w:rPr>
          <w:rFonts w:hint="eastAsia" w:ascii="仿宋_GB2312" w:eastAsia="仿宋_GB2312"/>
          <w:b/>
          <w:bCs/>
          <w:color w:val="FF0000"/>
          <w:sz w:val="28"/>
          <w:szCs w:val="28"/>
          <w:lang w:val="en-US" w:eastAsia="zh-CN"/>
        </w:rPr>
        <w:t>4）!!!]</w:t>
      </w:r>
    </w:p>
    <w:p>
      <w:pPr>
        <w:widowControl/>
        <w:numPr>
          <w:ilvl w:val="0"/>
          <w:numId w:val="0"/>
        </w:numPr>
        <w:spacing w:line="340" w:lineRule="exact"/>
        <w:jc w:val="left"/>
        <w:rPr>
          <w:rFonts w:hint="eastAsia" w:asciiTheme="minorEastAsia" w:hAnsiTheme="minorEastAsia" w:cstheme="minorEastAsia"/>
          <w:b/>
          <w:bCs/>
          <w:color w:val="auto"/>
          <w:kern w:val="0"/>
          <w:szCs w:val="21"/>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line="340" w:lineRule="exact"/>
        <w:jc w:val="left"/>
        <w:textAlignment w:val="auto"/>
        <w:rPr>
          <w:rFonts w:hint="eastAsia" w:asciiTheme="minorEastAsia" w:hAnsiTheme="minorEastAsia" w:cstheme="minorEastAsia"/>
          <w:b/>
          <w:bCs/>
          <w:color w:val="auto"/>
          <w:kern w:val="0"/>
          <w:szCs w:val="21"/>
          <w:lang w:eastAsia="zh-CN"/>
        </w:rPr>
      </w:pPr>
      <w:r>
        <w:rPr>
          <w:rFonts w:hint="eastAsia" w:asciiTheme="minorEastAsia" w:hAnsiTheme="minorEastAsia" w:cstheme="minorEastAsia"/>
          <w:b/>
          <w:bCs/>
          <w:color w:val="auto"/>
          <w:kern w:val="0"/>
          <w:szCs w:val="21"/>
          <w:lang w:eastAsia="zh-CN"/>
        </w:rPr>
        <w:t>一、</w:t>
      </w:r>
      <w:r>
        <w:rPr>
          <w:rFonts w:hint="eastAsia" w:asciiTheme="minorEastAsia" w:hAnsiTheme="minorEastAsia" w:cstheme="minorEastAsia"/>
          <w:b/>
          <w:bCs/>
          <w:color w:val="auto"/>
          <w:kern w:val="0"/>
          <w:szCs w:val="21"/>
        </w:rPr>
        <w:t>OA</w:t>
      </w:r>
      <w:r>
        <w:rPr>
          <w:rFonts w:hint="eastAsia" w:asciiTheme="minorEastAsia" w:hAnsiTheme="minorEastAsia" w:cstheme="minorEastAsia"/>
          <w:b/>
          <w:bCs/>
          <w:color w:val="auto"/>
          <w:kern w:val="0"/>
          <w:szCs w:val="21"/>
          <w:lang w:eastAsia="zh-CN"/>
        </w:rPr>
        <w:t>职称报名</w:t>
      </w:r>
    </w:p>
    <w:p>
      <w:pPr>
        <w:widowControl/>
        <w:numPr>
          <w:ilvl w:val="0"/>
          <w:numId w:val="0"/>
        </w:numPr>
        <w:spacing w:line="340" w:lineRule="exact"/>
        <w:jc w:val="left"/>
        <w:rPr>
          <w:rFonts w:hint="eastAsia" w:eastAsiaTheme="minorEastAsia"/>
          <w:color w:val="auto"/>
          <w:lang w:eastAsia="zh-CN"/>
        </w:rPr>
      </w:pPr>
      <w:r>
        <w:rPr>
          <w:rFonts w:hint="eastAsia" w:asciiTheme="minorEastAsia" w:hAnsiTheme="minorEastAsia" w:cstheme="minorEastAsia"/>
          <w:b/>
          <w:bCs/>
          <w:color w:val="auto"/>
          <w:kern w:val="0"/>
          <w:szCs w:val="21"/>
          <w:lang w:eastAsia="zh-CN"/>
        </w:rPr>
        <w:t>　</w:t>
      </w:r>
      <w:r>
        <w:rPr>
          <w:rFonts w:hint="eastAsia" w:asciiTheme="minorEastAsia" w:hAnsiTheme="minorEastAsia" w:cstheme="minorEastAsia"/>
          <w:color w:val="auto"/>
          <w:kern w:val="0"/>
          <w:szCs w:val="21"/>
          <w:lang w:eastAsia="zh-CN"/>
        </w:rPr>
        <w:t>　申报人员需</w:t>
      </w:r>
      <w:r>
        <w:rPr>
          <w:rFonts w:hint="eastAsia" w:asciiTheme="minorEastAsia" w:hAnsiTheme="minorEastAsia" w:cstheme="minorEastAsia"/>
          <w:color w:val="auto"/>
          <w:kern w:val="0"/>
          <w:szCs w:val="21"/>
        </w:rPr>
        <w:t>登录院外网“OA系统---工作流程----新建流程-----高级</w:t>
      </w:r>
      <w:r>
        <w:rPr>
          <w:rFonts w:hint="eastAsia" w:asciiTheme="minorEastAsia" w:hAnsiTheme="minorEastAsia" w:cstheme="minorEastAsia"/>
          <w:color w:val="auto"/>
          <w:kern w:val="0"/>
          <w:szCs w:val="21"/>
          <w:lang w:eastAsia="zh-CN"/>
        </w:rPr>
        <w:t>（或中级）</w:t>
      </w:r>
      <w:r>
        <w:rPr>
          <w:rFonts w:hint="eastAsia" w:asciiTheme="minorEastAsia" w:hAnsiTheme="minorEastAsia" w:cstheme="minorEastAsia"/>
          <w:color w:val="auto"/>
          <w:kern w:val="0"/>
          <w:szCs w:val="21"/>
        </w:rPr>
        <w:t>职称报名表”填写相关</w:t>
      </w:r>
      <w:r>
        <w:rPr>
          <w:rFonts w:hint="eastAsia" w:asciiTheme="minorEastAsia" w:hAnsiTheme="minorEastAsia" w:cstheme="minorEastAsia"/>
          <w:color w:val="auto"/>
          <w:kern w:val="0"/>
          <w:szCs w:val="21"/>
          <w:lang w:eastAsia="zh-CN"/>
        </w:rPr>
        <w:t>报名申报</w:t>
      </w:r>
      <w:r>
        <w:rPr>
          <w:rFonts w:hint="eastAsia" w:asciiTheme="minorEastAsia" w:hAnsiTheme="minorEastAsia" w:cstheme="minorEastAsia"/>
          <w:color w:val="auto"/>
          <w:kern w:val="0"/>
          <w:szCs w:val="21"/>
        </w:rPr>
        <w:t>表</w:t>
      </w:r>
      <w:r>
        <w:rPr>
          <w:rFonts w:hint="eastAsia" w:asciiTheme="minorEastAsia" w:hAnsiTheme="minorEastAsia" w:cstheme="minorEastAsia"/>
          <w:color w:val="auto"/>
          <w:kern w:val="0"/>
          <w:szCs w:val="21"/>
          <w:lang w:eastAsia="zh-CN"/>
        </w:rPr>
        <w:t>。</w:t>
      </w:r>
    </w:p>
    <w:p>
      <w:pPr>
        <w:widowControl/>
        <w:spacing w:line="340" w:lineRule="exact"/>
        <w:ind w:firstLine="420"/>
        <w:jc w:val="left"/>
        <w:rPr>
          <w:rFonts w:hint="eastAsia"/>
          <w:b/>
          <w:bCs/>
          <w:color w:val="auto"/>
        </w:rPr>
      </w:pPr>
      <w:r>
        <w:rPr>
          <w:rFonts w:hint="eastAsia"/>
          <w:b/>
          <w:bCs/>
          <w:color w:val="auto"/>
        </w:rPr>
        <w:t>填写论文、课题时如系统有字符数限制，无法将信息填写完全，则只需要填写至系统最大字数即可。</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jc w:val="left"/>
        <w:textAlignment w:val="auto"/>
        <w:rPr>
          <w:rFonts w:hint="eastAsia" w:asciiTheme="minorEastAsia" w:hAnsiTheme="minorEastAsia" w:cstheme="minorEastAsia"/>
          <w:b/>
          <w:bCs/>
          <w:color w:val="auto"/>
          <w:kern w:val="0"/>
          <w:szCs w:val="21"/>
          <w:lang w:val="en-US" w:eastAsia="zh-CN"/>
        </w:rPr>
      </w:pPr>
      <w:r>
        <w:rPr>
          <w:rFonts w:hint="eastAsia" w:eastAsia="黑体"/>
          <w:b/>
          <w:bCs/>
          <w:color w:val="auto"/>
          <w:sz w:val="24"/>
          <w:szCs w:val="24"/>
          <w:lang w:eastAsia="zh-CN"/>
        </w:rPr>
        <w:t>二、</w:t>
      </w:r>
      <w:r>
        <w:rPr>
          <w:rFonts w:hint="eastAsia" w:asciiTheme="minorEastAsia" w:hAnsiTheme="minorEastAsia" w:cstheme="minorEastAsia"/>
          <w:b/>
          <w:bCs/>
          <w:color w:val="auto"/>
          <w:kern w:val="0"/>
          <w:szCs w:val="21"/>
          <w:lang w:val="en-US" w:eastAsia="zh-CN"/>
        </w:rPr>
        <w:t xml:space="preserve">论文 著（译）作（教材）平台佐证材料要求 </w:t>
      </w:r>
    </w:p>
    <w:p>
      <w:pPr>
        <w:spacing w:line="340" w:lineRule="exact"/>
        <w:ind w:firstLine="420" w:firstLineChars="200"/>
        <w:rPr>
          <w:rFonts w:hint="eastAsia"/>
          <w:color w:val="auto"/>
          <w:szCs w:val="21"/>
          <w:lang w:eastAsia="zh-CN"/>
        </w:rPr>
      </w:pPr>
      <w:r>
        <w:rPr>
          <w:rFonts w:hint="eastAsia"/>
          <w:color w:val="auto"/>
          <w:szCs w:val="21"/>
          <w:lang w:val="en-US" w:eastAsia="zh-CN"/>
        </w:rPr>
        <w:t xml:space="preserve">1.中文论文复印件包括杂志的封面、目录、论文首页和封底。被《新华文摘》、《人大复印资料》等学术刊物转载，还须提供转 </w:t>
      </w:r>
    </w:p>
    <w:p>
      <w:pPr>
        <w:spacing w:line="340" w:lineRule="exact"/>
        <w:ind w:firstLine="420" w:firstLineChars="200"/>
        <w:rPr>
          <w:rFonts w:hint="eastAsia"/>
          <w:color w:val="auto"/>
          <w:szCs w:val="21"/>
          <w:lang w:eastAsia="zh-CN"/>
        </w:rPr>
      </w:pPr>
      <w:r>
        <w:rPr>
          <w:rFonts w:hint="eastAsia"/>
          <w:color w:val="auto"/>
          <w:szCs w:val="21"/>
          <w:lang w:val="en-US" w:eastAsia="zh-CN"/>
        </w:rPr>
        <w:t xml:space="preserve">载刊物复印件。著作教材附封面、目录、作者信息页、出版日期页、总字数页、个人撰写字数页，规划教材还需附上公布文件。 </w:t>
      </w:r>
    </w:p>
    <w:p>
      <w:pPr>
        <w:spacing w:line="340" w:lineRule="exact"/>
        <w:ind w:firstLine="420" w:firstLineChars="200"/>
        <w:rPr>
          <w:rFonts w:hint="eastAsia"/>
          <w:color w:val="auto"/>
          <w:szCs w:val="21"/>
          <w:lang w:eastAsia="zh-CN"/>
        </w:rPr>
      </w:pPr>
      <w:r>
        <w:rPr>
          <w:rFonts w:hint="eastAsia"/>
          <w:color w:val="auto"/>
          <w:szCs w:val="21"/>
          <w:lang w:val="en-US" w:eastAsia="zh-CN"/>
        </w:rPr>
        <w:t xml:space="preserve">2.非中文论文需同时提供论文的题目、全部作者、作者单位、摘要等基本信息的中文译文。 </w:t>
      </w:r>
    </w:p>
    <w:p>
      <w:pPr>
        <w:spacing w:line="340" w:lineRule="exact"/>
        <w:ind w:firstLine="420" w:firstLineChars="200"/>
        <w:rPr>
          <w:rFonts w:hint="eastAsia"/>
          <w:color w:val="auto"/>
          <w:szCs w:val="21"/>
          <w:lang w:val="en-US" w:eastAsia="zh-CN"/>
        </w:rPr>
      </w:pPr>
      <w:r>
        <w:rPr>
          <w:rFonts w:hint="eastAsia"/>
          <w:color w:val="auto"/>
          <w:szCs w:val="21"/>
          <w:lang w:val="en-US" w:eastAsia="zh-CN"/>
        </w:rPr>
        <w:t>3.SCI收录论文需每篇单独提供申报当年由校图书馆出具的收录正式报告原件和论文首页（首页无作者及单位信息的需再附作者信息页）。收录证明内容应包含论文题目、第一作者或通讯作者姓名、作者单位、发表期刊名称、卷期数、页码、出版时间（精确到月份）、文献类型，以及最新影响因子、他引次数、分区等信息。SCI论文收录证明中标题、作者、发表时间、作者单位、影响因子等关键内容须以下划线标出。</w:t>
      </w:r>
    </w:p>
    <w:p>
      <w:pPr>
        <w:spacing w:line="340" w:lineRule="exact"/>
        <w:ind w:firstLine="422" w:firstLineChars="200"/>
        <w:rPr>
          <w:rFonts w:hint="eastAsia"/>
          <w:b/>
          <w:bCs/>
          <w:color w:val="auto"/>
          <w:szCs w:val="21"/>
          <w:lang w:val="en-US" w:eastAsia="zh-CN"/>
        </w:rPr>
      </w:pPr>
      <w:r>
        <w:rPr>
          <w:rFonts w:hint="eastAsia"/>
          <w:b/>
          <w:bCs/>
          <w:color w:val="auto"/>
          <w:szCs w:val="21"/>
          <w:lang w:val="en-US" w:eastAsia="zh-CN"/>
        </w:rPr>
        <w:t>4.正高最多填写6项，副高最多填写</w:t>
      </w:r>
      <w:r>
        <w:rPr>
          <w:rFonts w:hint="default"/>
          <w:b/>
          <w:bCs/>
          <w:color w:val="auto"/>
          <w:szCs w:val="21"/>
          <w:lang w:val="en-US" w:eastAsia="zh-CN"/>
        </w:rPr>
        <w:t>4</w:t>
      </w:r>
      <w:r>
        <w:rPr>
          <w:rFonts w:hint="eastAsia"/>
          <w:b/>
          <w:bCs/>
          <w:color w:val="auto"/>
          <w:szCs w:val="21"/>
          <w:lang w:val="en-US" w:eastAsia="zh-CN"/>
        </w:rPr>
        <w:t>项，中级最多填写3项。</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exact"/>
        <w:textAlignment w:val="auto"/>
        <w:rPr>
          <w:sz w:val="28"/>
          <w:szCs w:val="28"/>
        </w:rPr>
      </w:pPr>
      <w:r>
        <w:rPr>
          <w:rFonts w:hint="eastAsia" w:eastAsia="黑体"/>
          <w:b/>
          <w:bCs/>
          <w:color w:val="auto"/>
          <w:sz w:val="24"/>
          <w:szCs w:val="24"/>
          <w:lang w:eastAsia="zh-CN"/>
        </w:rPr>
        <w:t>三、科研项目</w:t>
      </w:r>
      <w:r>
        <w:rPr>
          <w:rFonts w:hint="eastAsia" w:eastAsia="黑体"/>
          <w:b/>
          <w:bCs/>
          <w:color w:val="auto"/>
          <w:sz w:val="24"/>
          <w:szCs w:val="24"/>
          <w:lang w:val="en-US" w:eastAsia="zh-CN"/>
        </w:rPr>
        <w:t>平台佐证材料要求</w:t>
      </w:r>
      <w:r>
        <w:rPr>
          <w:rFonts w:ascii="微软雅黑" w:hAnsi="微软雅黑" w:eastAsia="微软雅黑" w:cs="微软雅黑"/>
          <w:color w:val="C00000"/>
          <w:kern w:val="0"/>
          <w:sz w:val="28"/>
          <w:szCs w:val="28"/>
          <w:lang w:val="en-US" w:eastAsia="zh-CN" w:bidi="ar"/>
        </w:rPr>
        <w:t xml:space="preserve"> </w:t>
      </w:r>
    </w:p>
    <w:p>
      <w:pPr>
        <w:numPr>
          <w:ilvl w:val="0"/>
          <w:numId w:val="0"/>
        </w:numPr>
        <w:rPr>
          <w:rFonts w:hint="eastAsia"/>
          <w:strike/>
          <w:dstrike w:val="0"/>
          <w:color w:val="auto"/>
          <w:szCs w:val="21"/>
          <w:highlight w:val="green"/>
          <w:lang w:val="en-US" w:eastAsia="zh-CN"/>
        </w:rPr>
      </w:pPr>
      <w:r>
        <w:rPr>
          <w:rFonts w:hint="eastAsia"/>
          <w:color w:val="auto"/>
          <w:szCs w:val="21"/>
          <w:lang w:val="en-US" w:eastAsia="zh-CN"/>
        </w:rPr>
        <w:t>　　1.纵向科研项目（立项、结题）均须提供正式立项批文或项目批准通知书（需包含项目名称、立项号、起止年月、资助金额、本人排名、项目来源单位印章等信息）。立项文件中若无法体现参与排名的，附上申报书的封面、团队成员页，已结题的附上能反映个人排名的结题报告关键页。</w:t>
      </w:r>
    </w:p>
    <w:p>
      <w:pPr>
        <w:spacing w:line="340" w:lineRule="exact"/>
        <w:ind w:firstLine="420" w:firstLineChars="200"/>
        <w:rPr>
          <w:rFonts w:hint="eastAsia"/>
          <w:color w:val="auto"/>
          <w:szCs w:val="21"/>
          <w:lang w:eastAsia="zh-CN"/>
        </w:rPr>
      </w:pPr>
      <w:r>
        <w:rPr>
          <w:rFonts w:hint="eastAsia"/>
          <w:color w:val="auto"/>
          <w:szCs w:val="21"/>
          <w:lang w:val="en-US" w:eastAsia="zh-CN"/>
        </w:rPr>
        <w:t xml:space="preserve">2.横向科研项目需提供合同审批表和横向经费到校（医院）证明。 </w:t>
      </w:r>
    </w:p>
    <w:p>
      <w:pPr>
        <w:spacing w:line="340" w:lineRule="exact"/>
        <w:ind w:firstLine="420" w:firstLineChars="200"/>
        <w:rPr>
          <w:rFonts w:hint="eastAsia"/>
          <w:color w:val="auto"/>
          <w:szCs w:val="21"/>
          <w:lang w:val="en-US" w:eastAsia="zh-CN"/>
        </w:rPr>
      </w:pPr>
      <w:r>
        <w:rPr>
          <w:rFonts w:hint="eastAsia"/>
          <w:color w:val="auto"/>
          <w:szCs w:val="21"/>
          <w:lang w:val="en-US" w:eastAsia="zh-CN"/>
        </w:rPr>
        <w:t>3.对于分课题、子课题等，须提供上级部门正式文件，项目负责人自行分配任务的，不算作子课题。</w:t>
      </w:r>
    </w:p>
    <w:p>
      <w:pPr>
        <w:numPr>
          <w:ilvl w:val="0"/>
          <w:numId w:val="0"/>
        </w:numPr>
        <w:rPr>
          <w:rFonts w:hint="eastAsia"/>
          <w:b/>
          <w:bCs/>
          <w:color w:val="FF0000"/>
          <w:lang w:val="en-US" w:eastAsia="zh-CN"/>
        </w:rPr>
      </w:pPr>
      <w:r>
        <w:rPr>
          <w:rFonts w:hint="eastAsia"/>
          <w:b/>
          <w:bCs/>
          <w:lang w:eastAsia="zh-CN"/>
        </w:rPr>
        <w:t>　</w:t>
      </w:r>
      <w:r>
        <w:rPr>
          <w:rFonts w:hint="eastAsia"/>
          <w:b/>
          <w:bCs/>
          <w:color w:val="auto"/>
          <w:lang w:eastAsia="zh-CN"/>
        </w:rPr>
        <w:t>　</w:t>
      </w:r>
      <w:r>
        <w:rPr>
          <w:rFonts w:hint="eastAsia"/>
          <w:b/>
          <w:bCs/>
          <w:color w:val="auto"/>
          <w:lang w:val="en-US" w:eastAsia="zh-CN"/>
        </w:rPr>
        <w:t>4.附件材料下载（立项文件及结题证明）</w:t>
      </w:r>
    </w:p>
    <w:p>
      <w:pPr>
        <w:numPr>
          <w:ilvl w:val="0"/>
          <w:numId w:val="0"/>
        </w:numPr>
        <w:jc w:val="left"/>
        <w:rPr>
          <w:rFonts w:hint="eastAsia"/>
          <w:b/>
          <w:bCs/>
          <w:lang w:eastAsia="zh-CN"/>
        </w:rPr>
      </w:pPr>
      <w:r>
        <w:rPr>
          <w:rFonts w:hint="eastAsia"/>
          <w:b/>
          <w:bCs/>
          <w:lang w:eastAsia="zh-CN"/>
        </w:rPr>
        <w:t>　　</w:t>
      </w:r>
      <w:r>
        <w:rPr>
          <w:rFonts w:hint="eastAsia"/>
          <w:b/>
          <w:bCs/>
        </w:rPr>
        <w:t>医院官网员工版</w:t>
      </w:r>
      <w:r>
        <w:rPr>
          <w:rFonts w:hint="eastAsia"/>
          <w:b/>
          <w:bCs/>
          <w:lang w:eastAsia="zh-CN"/>
        </w:rPr>
        <w:t>—</w:t>
      </w:r>
      <w:r>
        <w:rPr>
          <w:rFonts w:hint="eastAsia"/>
          <w:b/>
          <w:bCs/>
        </w:rPr>
        <w:t>职能科室：学科规划与科技处</w:t>
      </w:r>
      <w:r>
        <w:rPr>
          <w:rFonts w:hint="eastAsia"/>
          <w:b/>
          <w:bCs/>
          <w:lang w:eastAsia="zh-CN"/>
        </w:rPr>
        <w:t>—</w:t>
      </w:r>
      <w:r>
        <w:rPr>
          <w:rFonts w:hint="eastAsia"/>
          <w:b/>
          <w:bCs/>
        </w:rPr>
        <w:t>科研管理</w:t>
      </w:r>
      <w:r>
        <w:rPr>
          <w:rFonts w:hint="eastAsia"/>
          <w:b/>
          <w:bCs/>
          <w:lang w:eastAsia="zh-CN"/>
        </w:rPr>
        <w:t>—</w:t>
      </w:r>
      <w:r>
        <w:rPr>
          <w:rFonts w:hint="eastAsia"/>
          <w:b/>
          <w:bCs/>
        </w:rPr>
        <w:t>立项文件</w:t>
      </w:r>
      <w:r>
        <w:rPr>
          <w:rFonts w:hint="eastAsia"/>
          <w:b/>
          <w:bCs/>
          <w:lang w:val="en-US" w:eastAsia="zh-CN"/>
        </w:rPr>
        <w:t>/结题鉴定</w:t>
      </w:r>
      <w:r>
        <w:rPr>
          <w:rFonts w:hint="eastAsia"/>
          <w:b/>
          <w:bCs/>
          <w:lang w:eastAsia="zh-CN"/>
        </w:rPr>
        <w:t>（</w:t>
      </w:r>
      <w:r>
        <w:rPr>
          <w:rFonts w:ascii="宋体" w:hAnsi="宋体" w:eastAsia="宋体" w:cs="宋体"/>
          <w:sz w:val="24"/>
          <w:szCs w:val="24"/>
        </w:rPr>
        <w:fldChar w:fldCharType="begin"/>
      </w:r>
      <w:r>
        <w:rPr>
          <w:rFonts w:ascii="宋体" w:hAnsi="宋体" w:eastAsia="宋体" w:cs="宋体"/>
          <w:sz w:val="24"/>
          <w:szCs w:val="24"/>
        </w:rPr>
        <w:instrText xml:space="preserve"> HYPERLINK "https://ygb.wzhospital.cn:8016/wyyy_gzb/kjkWeb/web/zxgg/xw.aspx?ksdm=510&amp;type=kygl&amp;cddm=kygl_lxwj" </w:instrText>
      </w:r>
      <w:r>
        <w:rPr>
          <w:rFonts w:ascii="宋体" w:hAnsi="宋体" w:eastAsia="宋体" w:cs="宋体"/>
          <w:sz w:val="24"/>
          <w:szCs w:val="24"/>
        </w:rPr>
        <w:fldChar w:fldCharType="separate"/>
      </w:r>
      <w:r>
        <w:rPr>
          <w:rStyle w:val="9"/>
          <w:rFonts w:ascii="宋体" w:hAnsi="宋体" w:eastAsia="宋体" w:cs="宋体"/>
          <w:sz w:val="24"/>
          <w:szCs w:val="24"/>
        </w:rPr>
        <w:t>https://ygb.wzhospital.cn:8016/wyyy_gzb/kjkWeb/web/zxgg/xw.aspx?ksdm=510&amp;type=kygl&amp;cddm=kygl_lxwj</w:t>
      </w:r>
      <w:r>
        <w:rPr>
          <w:rFonts w:ascii="宋体" w:hAnsi="宋体" w:eastAsia="宋体" w:cs="宋体"/>
          <w:sz w:val="24"/>
          <w:szCs w:val="24"/>
        </w:rPr>
        <w:fldChar w:fldCharType="end"/>
      </w:r>
      <w:r>
        <w:rPr>
          <w:rFonts w:hint="eastAsia"/>
          <w:b/>
          <w:bCs/>
          <w:lang w:eastAsia="zh-CN"/>
        </w:rPr>
        <w:t>）</w:t>
      </w:r>
    </w:p>
    <w:p>
      <w:pPr>
        <w:jc w:val="left"/>
        <w:rPr>
          <w:rFonts w:hint="eastAsia"/>
          <w:b/>
          <w:bCs/>
        </w:rPr>
      </w:pPr>
      <w:r>
        <w:rPr>
          <w:rFonts w:hint="eastAsia"/>
          <w:b/>
          <w:bCs/>
          <w:lang w:eastAsia="zh-CN"/>
        </w:rPr>
        <w:t>　　其他途径：温州医科大学官网</w:t>
      </w:r>
      <w:r>
        <w:rPr>
          <w:rFonts w:hint="eastAsia"/>
          <w:b/>
          <w:bCs/>
        </w:rPr>
        <w:t>-科技处-科研项目</w:t>
      </w:r>
      <w:r>
        <w:rPr>
          <w:rFonts w:ascii="宋体" w:hAnsi="宋体" w:eastAsia="宋体" w:cs="宋体"/>
          <w:sz w:val="24"/>
          <w:szCs w:val="24"/>
        </w:rPr>
        <w:fldChar w:fldCharType="begin"/>
      </w:r>
      <w:r>
        <w:rPr>
          <w:rFonts w:ascii="宋体" w:hAnsi="宋体" w:eastAsia="宋体" w:cs="宋体"/>
          <w:sz w:val="24"/>
          <w:szCs w:val="24"/>
        </w:rPr>
        <w:instrText xml:space="preserve"> HYPERLINK "https://kjc.wmu.edu.cn/kyxm.htm" </w:instrText>
      </w:r>
      <w:r>
        <w:rPr>
          <w:rFonts w:ascii="宋体" w:hAnsi="宋体" w:eastAsia="宋体" w:cs="宋体"/>
          <w:sz w:val="24"/>
          <w:szCs w:val="24"/>
        </w:rPr>
        <w:fldChar w:fldCharType="separate"/>
      </w:r>
      <w:r>
        <w:rPr>
          <w:rStyle w:val="9"/>
          <w:rFonts w:ascii="宋体" w:hAnsi="宋体" w:eastAsia="宋体" w:cs="宋体"/>
          <w:sz w:val="24"/>
          <w:szCs w:val="24"/>
        </w:rPr>
        <w:t>https://kjc.wmu.edu.cn/kyxm.htm</w:t>
      </w:r>
      <w:r>
        <w:rPr>
          <w:rFonts w:ascii="宋体" w:hAnsi="宋体" w:eastAsia="宋体" w:cs="宋体"/>
          <w:sz w:val="24"/>
          <w:szCs w:val="24"/>
        </w:rPr>
        <w:fldChar w:fldCharType="end"/>
      </w:r>
      <w:r>
        <w:rPr>
          <w:rFonts w:hint="eastAsia"/>
          <w:b/>
          <w:bCs/>
          <w:lang w:eastAsia="zh-CN"/>
        </w:rPr>
        <w:t>，或</w:t>
      </w:r>
      <w:r>
        <w:rPr>
          <w:rFonts w:hint="eastAsia"/>
          <w:b/>
          <w:bCs/>
        </w:rPr>
        <w:t>个人邮箱</w:t>
      </w:r>
      <w:r>
        <w:rPr>
          <w:rFonts w:hint="eastAsia"/>
          <w:b/>
          <w:bCs/>
          <w:lang w:eastAsia="zh-CN"/>
        </w:rPr>
        <w:t>（结题材料）</w:t>
      </w:r>
      <w:r>
        <w:rPr>
          <w:rFonts w:hint="eastAsia"/>
          <w:b/>
          <w:bCs/>
        </w:rPr>
        <w:t>、科技大脑</w:t>
      </w:r>
      <w:r>
        <w:rPr>
          <w:rFonts w:hint="eastAsia"/>
          <w:b/>
          <w:bCs/>
          <w:lang w:eastAsia="zh-CN"/>
        </w:rPr>
        <w:t>（合同书）</w:t>
      </w:r>
      <w:r>
        <w:rPr>
          <w:rFonts w:hint="eastAsia"/>
          <w:b/>
          <w:bCs/>
        </w:rPr>
        <w:t>、百度</w:t>
      </w:r>
      <w:r>
        <w:rPr>
          <w:rFonts w:hint="eastAsia"/>
          <w:b/>
          <w:bCs/>
          <w:lang w:eastAsia="zh-CN"/>
        </w:rPr>
        <w:t>（</w:t>
      </w:r>
      <w:r>
        <w:rPr>
          <w:rFonts w:hint="eastAsia"/>
          <w:b/>
          <w:bCs/>
        </w:rPr>
        <w:t>搜立项文件号等</w:t>
      </w:r>
      <w:r>
        <w:rPr>
          <w:rFonts w:hint="eastAsia"/>
          <w:b/>
          <w:bCs/>
          <w:lang w:eastAsia="zh-CN"/>
        </w:rPr>
        <w:t>）、医院档案室等途径查找</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exact"/>
        <w:textAlignment w:val="auto"/>
        <w:rPr>
          <w:rFonts w:hint="eastAsia" w:eastAsia="黑体"/>
          <w:b/>
          <w:bCs/>
          <w:color w:val="auto"/>
          <w:sz w:val="24"/>
          <w:szCs w:val="24"/>
          <w:lang w:val="en-US" w:eastAsia="zh-CN"/>
        </w:rPr>
      </w:pPr>
      <w:r>
        <w:rPr>
          <w:rFonts w:hint="eastAsia" w:eastAsia="黑体"/>
          <w:b/>
          <w:bCs/>
          <w:color w:val="auto"/>
          <w:sz w:val="24"/>
          <w:szCs w:val="24"/>
          <w:lang w:eastAsia="zh-CN"/>
        </w:rPr>
        <w:t>四、《教学工作情况统计表》</w:t>
      </w:r>
      <w:r>
        <w:rPr>
          <w:rFonts w:hint="eastAsia" w:eastAsia="黑体"/>
          <w:b/>
          <w:bCs/>
          <w:color w:val="auto"/>
          <w:sz w:val="24"/>
          <w:szCs w:val="24"/>
          <w:lang w:val="en-US" w:eastAsia="zh-CN"/>
        </w:rPr>
        <w:t>（申报教学系列人员须填写）</w:t>
      </w:r>
    </w:p>
    <w:p>
      <w:pPr>
        <w:widowControl/>
        <w:ind w:left="-199" w:leftChars="-95" w:right="-307" w:rightChars="-146" w:firstLine="619" w:firstLineChars="295"/>
        <w:jc w:val="left"/>
        <w:rPr>
          <w:rFonts w:hint="eastAsia" w:eastAsiaTheme="minorEastAsia"/>
          <w:color w:val="auto"/>
          <w:szCs w:val="21"/>
          <w:highlight w:val="none"/>
          <w:lang w:eastAsia="zh-CN"/>
        </w:rPr>
      </w:pPr>
      <w:r>
        <w:rPr>
          <w:rFonts w:hint="eastAsia"/>
          <w:color w:val="auto"/>
          <w:szCs w:val="21"/>
          <w:highlight w:val="none"/>
          <w:lang w:eastAsia="zh-CN"/>
        </w:rPr>
        <w:t>申报人根据</w:t>
      </w:r>
      <w:r>
        <w:rPr>
          <w:rFonts w:hint="eastAsia"/>
          <w:color w:val="auto"/>
          <w:szCs w:val="21"/>
          <w:highlight w:val="none"/>
          <w:lang w:val="en-US" w:eastAsia="zh-CN"/>
        </w:rPr>
        <w:t>《教学工作量汇总》表（</w:t>
      </w:r>
      <w:r>
        <w:rPr>
          <w:rFonts w:hint="eastAsia"/>
          <w:color w:val="auto"/>
          <w:szCs w:val="21"/>
          <w:highlight w:val="none"/>
        </w:rPr>
        <w:t>附件</w:t>
      </w:r>
      <w:r>
        <w:rPr>
          <w:rFonts w:hint="eastAsia"/>
          <w:color w:val="auto"/>
          <w:szCs w:val="21"/>
          <w:highlight w:val="none"/>
          <w:lang w:val="en-US" w:eastAsia="zh-CN"/>
        </w:rPr>
        <w:t>14）</w:t>
      </w:r>
      <w:r>
        <w:rPr>
          <w:rFonts w:hint="eastAsia"/>
          <w:color w:val="auto"/>
          <w:szCs w:val="21"/>
          <w:highlight w:val="none"/>
          <w:lang w:eastAsia="zh-CN"/>
        </w:rPr>
        <w:t>，填写本人的《教学工作情况统计表》（附件</w:t>
      </w:r>
      <w:r>
        <w:rPr>
          <w:rFonts w:hint="eastAsia"/>
          <w:color w:val="auto"/>
          <w:szCs w:val="21"/>
          <w:highlight w:val="none"/>
          <w:lang w:val="en-US" w:eastAsia="zh-CN"/>
        </w:rPr>
        <w:t>5，</w:t>
      </w:r>
      <w:r>
        <w:rPr>
          <w:rFonts w:hint="eastAsia"/>
          <w:color w:val="auto"/>
          <w:szCs w:val="21"/>
          <w:highlight w:val="none"/>
          <w:lang w:eastAsia="zh-CN"/>
        </w:rPr>
        <w:t>电子版）提交至学院办：</w:t>
      </w:r>
      <w:r>
        <w:rPr>
          <w:rFonts w:hint="eastAsia"/>
          <w:color w:val="auto"/>
          <w:szCs w:val="21"/>
          <w:highlight w:val="none"/>
          <w:lang w:eastAsia="zh-CN"/>
        </w:rPr>
        <w:fldChar w:fldCharType="begin"/>
      </w:r>
      <w:r>
        <w:rPr>
          <w:rFonts w:hint="eastAsia"/>
          <w:color w:val="auto"/>
          <w:szCs w:val="21"/>
          <w:highlight w:val="none"/>
          <w:lang w:eastAsia="zh-CN"/>
        </w:rPr>
        <w:instrText xml:space="preserve"> HYPERLINK "mailto:36880165@qq.com" </w:instrText>
      </w:r>
      <w:r>
        <w:rPr>
          <w:rFonts w:hint="eastAsia"/>
          <w:color w:val="auto"/>
          <w:szCs w:val="21"/>
          <w:highlight w:val="none"/>
          <w:lang w:eastAsia="zh-CN"/>
        </w:rPr>
        <w:fldChar w:fldCharType="separate"/>
      </w:r>
      <w:r>
        <w:rPr>
          <w:rStyle w:val="9"/>
          <w:rFonts w:hint="eastAsia"/>
          <w:color w:val="auto"/>
          <w:szCs w:val="21"/>
          <w:highlight w:val="none"/>
          <w:lang w:eastAsia="zh-CN"/>
        </w:rPr>
        <w:t>36880165@qq.com</w:t>
      </w:r>
      <w:r>
        <w:rPr>
          <w:rFonts w:hint="eastAsia"/>
          <w:color w:val="auto"/>
          <w:szCs w:val="21"/>
          <w:highlight w:val="none"/>
          <w:lang w:eastAsia="zh-CN"/>
        </w:rPr>
        <w:fldChar w:fldCharType="end"/>
      </w:r>
      <w:r>
        <w:rPr>
          <w:rFonts w:hint="eastAsia"/>
          <w:color w:val="auto"/>
          <w:szCs w:val="21"/>
          <w:highlight w:val="none"/>
          <w:lang w:eastAsia="zh-CN"/>
        </w:rPr>
        <w:t>。经学院办审</w:t>
      </w:r>
      <w:bookmarkStart w:id="0" w:name="_GoBack"/>
      <w:bookmarkEnd w:id="0"/>
      <w:r>
        <w:rPr>
          <w:rFonts w:hint="eastAsia"/>
          <w:color w:val="auto"/>
          <w:szCs w:val="21"/>
          <w:highlight w:val="none"/>
          <w:lang w:eastAsia="zh-CN"/>
        </w:rPr>
        <w:t>核确认后将发回申报人，请根据终版导入或填写至系统；纸质版盖章后将通知申报人领取。</w:t>
      </w:r>
    </w:p>
    <w:p>
      <w:pPr>
        <w:widowControl/>
        <w:ind w:firstLine="420" w:firstLineChars="200"/>
        <w:jc w:val="left"/>
        <w:rPr>
          <w:rFonts w:hint="default"/>
          <w:color w:val="C00000"/>
          <w:szCs w:val="21"/>
          <w:highlight w:val="none"/>
          <w:lang w:val="en-US" w:eastAsia="zh-CN"/>
        </w:rPr>
      </w:pPr>
      <w:r>
        <w:rPr>
          <w:rFonts w:hint="eastAsia"/>
          <w:color w:val="auto"/>
          <w:szCs w:val="21"/>
          <w:highlight w:val="none"/>
          <w:lang w:eastAsia="zh-CN"/>
        </w:rPr>
        <w:t>如有疑问可咨询学院办。联系人：孙夏春子</w:t>
      </w:r>
      <w:r>
        <w:rPr>
          <w:rFonts w:hint="eastAsia"/>
          <w:color w:val="auto"/>
          <w:szCs w:val="21"/>
          <w:highlight w:val="none"/>
          <w:lang w:val="en-US" w:eastAsia="zh-CN"/>
        </w:rPr>
        <w:t xml:space="preserve"> 670612。</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eastAsia="黑体"/>
          <w:b/>
          <w:bCs/>
          <w:color w:val="auto"/>
          <w:sz w:val="24"/>
          <w:szCs w:val="24"/>
          <w:lang w:eastAsia="zh-CN"/>
        </w:rPr>
      </w:pPr>
      <w:r>
        <w:rPr>
          <w:rFonts w:hint="eastAsia" w:eastAsia="黑体"/>
          <w:b/>
          <w:bCs/>
          <w:color w:val="auto"/>
          <w:sz w:val="24"/>
          <w:szCs w:val="24"/>
          <w:lang w:eastAsia="zh-CN"/>
        </w:rPr>
        <w:t>五、提交电子材料</w:t>
      </w:r>
    </w:p>
    <w:p>
      <w:pPr>
        <w:widowControl/>
        <w:ind w:firstLine="420" w:firstLineChars="200"/>
        <w:jc w:val="left"/>
        <w:rPr>
          <w:rFonts w:hint="eastAsia"/>
          <w:color w:val="auto"/>
          <w:szCs w:val="21"/>
          <w:lang w:eastAsia="zh-CN"/>
        </w:rPr>
      </w:pPr>
      <w:r>
        <w:rPr>
          <w:rFonts w:hint="eastAsia"/>
          <w:color w:val="auto"/>
          <w:szCs w:val="21"/>
          <w:lang w:val="en-US" w:eastAsia="zh-CN"/>
        </w:rPr>
        <w:t>1、《预报名登记表》</w:t>
      </w:r>
      <w:r>
        <w:rPr>
          <w:rFonts w:hint="eastAsia"/>
          <w:color w:val="auto"/>
          <w:szCs w:val="21"/>
          <w:lang w:eastAsia="zh-CN"/>
        </w:rPr>
        <w:t>（附件</w:t>
      </w:r>
      <w:r>
        <w:rPr>
          <w:rFonts w:hint="eastAsia"/>
          <w:color w:val="auto"/>
          <w:szCs w:val="21"/>
          <w:lang w:val="en-US" w:eastAsia="zh-CN"/>
        </w:rPr>
        <w:t>2，</w:t>
      </w:r>
      <w:r>
        <w:rPr>
          <w:rFonts w:hint="eastAsia"/>
          <w:color w:val="auto"/>
          <w:szCs w:val="21"/>
          <w:lang w:eastAsia="zh-CN"/>
        </w:rPr>
        <w:t>以“姓名+登记表”命名）</w:t>
      </w:r>
    </w:p>
    <w:p>
      <w:pPr>
        <w:widowControl/>
        <w:ind w:firstLine="420" w:firstLineChars="200"/>
        <w:jc w:val="left"/>
        <w:rPr>
          <w:rFonts w:hint="eastAsia"/>
          <w:color w:val="auto"/>
          <w:szCs w:val="21"/>
          <w:lang w:val="en-US" w:eastAsia="zh-CN"/>
        </w:rPr>
      </w:pPr>
      <w:r>
        <w:rPr>
          <w:rFonts w:hint="eastAsia"/>
          <w:color w:val="auto"/>
          <w:szCs w:val="21"/>
          <w:lang w:val="en-US" w:eastAsia="zh-CN"/>
        </w:rPr>
        <w:t>2、《高级专业技术职务代表性业绩送审承诺书》（附件6，以“姓名+承诺书”命名）</w:t>
      </w:r>
    </w:p>
    <w:p>
      <w:pPr>
        <w:widowControl/>
        <w:ind w:firstLine="420" w:firstLineChars="200"/>
        <w:jc w:val="left"/>
        <w:rPr>
          <w:rFonts w:hint="eastAsia"/>
          <w:color w:val="auto"/>
          <w:szCs w:val="21"/>
        </w:rPr>
      </w:pPr>
      <w:r>
        <w:rPr>
          <w:rFonts w:hint="eastAsia"/>
          <w:color w:val="auto"/>
          <w:szCs w:val="21"/>
          <w:lang w:val="en-US" w:eastAsia="zh-CN"/>
        </w:rPr>
        <w:t>3</w:t>
      </w:r>
      <w:r>
        <w:rPr>
          <w:rFonts w:hint="eastAsia"/>
          <w:color w:val="auto"/>
          <w:szCs w:val="21"/>
          <w:lang w:eastAsia="zh-CN"/>
        </w:rPr>
        <w:t>、《送审代表性业绩汇总表》（附件</w:t>
      </w:r>
      <w:r>
        <w:rPr>
          <w:rFonts w:hint="eastAsia"/>
          <w:color w:val="auto"/>
          <w:szCs w:val="21"/>
          <w:lang w:val="en-US" w:eastAsia="zh-CN"/>
        </w:rPr>
        <w:t>8，</w:t>
      </w:r>
      <w:r>
        <w:rPr>
          <w:rFonts w:hint="eastAsia"/>
          <w:color w:val="auto"/>
          <w:szCs w:val="21"/>
          <w:lang w:eastAsia="zh-CN"/>
        </w:rPr>
        <w:t>电子版以“姓名+代表性业绩汇总表”命名</w:t>
      </w:r>
      <w:r>
        <w:rPr>
          <w:rFonts w:hint="eastAsia"/>
          <w:color w:val="auto"/>
          <w:szCs w:val="21"/>
        </w:rPr>
        <w:t>）</w:t>
      </w:r>
    </w:p>
    <w:p>
      <w:pPr>
        <w:widowControl/>
        <w:ind w:firstLine="420" w:firstLineChars="200"/>
        <w:jc w:val="left"/>
        <w:rPr>
          <w:rFonts w:hint="eastAsia"/>
          <w:color w:val="auto"/>
          <w:szCs w:val="21"/>
          <w:lang w:eastAsia="zh-CN"/>
        </w:rPr>
      </w:pPr>
      <w:r>
        <w:rPr>
          <w:rFonts w:hint="eastAsia"/>
          <w:color w:val="auto"/>
          <w:szCs w:val="21"/>
          <w:lang w:val="en-US" w:eastAsia="zh-CN"/>
        </w:rPr>
        <w:t>4、</w:t>
      </w:r>
      <w:r>
        <w:rPr>
          <w:rFonts w:hint="eastAsia"/>
          <w:color w:val="auto"/>
          <w:szCs w:val="21"/>
          <w:lang w:eastAsia="zh-CN"/>
        </w:rPr>
        <w:t>送审代表性业绩（正高3件，副高2件）全文扫描</w:t>
      </w:r>
      <w:r>
        <w:rPr>
          <w:rFonts w:hint="eastAsia"/>
          <w:color w:val="auto"/>
          <w:szCs w:val="21"/>
          <w:lang w:val="en-US" w:eastAsia="zh-CN"/>
        </w:rPr>
        <w:t>版</w:t>
      </w:r>
    </w:p>
    <w:p>
      <w:pPr>
        <w:widowControl/>
        <w:numPr>
          <w:ilvl w:val="0"/>
          <w:numId w:val="0"/>
        </w:numPr>
        <w:spacing w:line="360" w:lineRule="exact"/>
        <w:jc w:val="left"/>
        <w:rPr>
          <w:rFonts w:hint="eastAsia" w:ascii="宋体" w:hAnsi="宋体" w:eastAsia="宋体" w:cs="宋体"/>
          <w:b w:val="0"/>
          <w:bCs w:val="0"/>
          <w:color w:val="auto"/>
          <w:kern w:val="0"/>
          <w:szCs w:val="21"/>
        </w:rPr>
      </w:pPr>
      <w:r>
        <w:rPr>
          <w:rFonts w:hint="eastAsia" w:ascii="宋体" w:hAnsi="宋体" w:eastAsia="宋体" w:cs="宋体"/>
          <w:b/>
          <w:bCs/>
          <w:color w:val="auto"/>
          <w:kern w:val="0"/>
          <w:szCs w:val="21"/>
          <w:lang w:eastAsia="zh-CN"/>
        </w:rPr>
        <w:t>　</w:t>
      </w:r>
      <w:r>
        <w:rPr>
          <w:rFonts w:hint="eastAsia" w:ascii="宋体" w:hAnsi="宋体" w:eastAsia="宋体" w:cs="宋体"/>
          <w:b w:val="0"/>
          <w:bCs w:val="0"/>
          <w:color w:val="auto"/>
          <w:kern w:val="0"/>
          <w:szCs w:val="21"/>
          <w:lang w:eastAsia="zh-CN"/>
        </w:rPr>
        <w:t>　送审代表性业绩中</w:t>
      </w:r>
      <w:r>
        <w:rPr>
          <w:rFonts w:hint="eastAsia" w:ascii="宋体" w:hAnsi="宋体" w:eastAsia="宋体" w:cs="宋体"/>
          <w:b/>
          <w:bCs/>
          <w:color w:val="auto"/>
          <w:kern w:val="0"/>
          <w:szCs w:val="21"/>
          <w:lang w:eastAsia="zh-CN"/>
        </w:rPr>
        <w:t>所有作者姓名、单位信息</w:t>
      </w:r>
      <w:r>
        <w:rPr>
          <w:rFonts w:hint="eastAsia" w:ascii="宋体" w:hAnsi="宋体" w:eastAsia="宋体" w:cs="宋体"/>
          <w:b/>
          <w:bCs/>
          <w:color w:val="auto"/>
          <w:kern w:val="0"/>
          <w:szCs w:val="21"/>
        </w:rPr>
        <w:t>须作空白处理</w:t>
      </w:r>
      <w:r>
        <w:rPr>
          <w:rFonts w:hint="eastAsia" w:ascii="宋体" w:hAnsi="宋体" w:eastAsia="宋体" w:cs="宋体"/>
          <w:b w:val="0"/>
          <w:bCs w:val="0"/>
          <w:color w:val="auto"/>
          <w:kern w:val="0"/>
          <w:szCs w:val="21"/>
        </w:rPr>
        <w:t>；</w:t>
      </w:r>
      <w:r>
        <w:rPr>
          <w:rFonts w:hint="eastAsia" w:ascii="宋体" w:hAnsi="宋体" w:eastAsia="宋体" w:cs="宋体"/>
          <w:b w:val="0"/>
          <w:bCs w:val="0"/>
          <w:color w:val="auto"/>
          <w:kern w:val="0"/>
          <w:szCs w:val="21"/>
          <w:lang w:eastAsia="zh-CN"/>
        </w:rPr>
        <w:t>电子版以“</w:t>
      </w:r>
      <w:r>
        <w:rPr>
          <w:rFonts w:hint="eastAsia" w:ascii="宋体" w:hAnsi="宋体" w:eastAsia="宋体" w:cs="宋体"/>
          <w:b w:val="0"/>
          <w:bCs w:val="0"/>
          <w:color w:val="auto"/>
          <w:kern w:val="0"/>
          <w:szCs w:val="21"/>
        </w:rPr>
        <w:t>姓名+</w:t>
      </w:r>
      <w:r>
        <w:rPr>
          <w:rFonts w:hint="eastAsia" w:ascii="宋体" w:hAnsi="宋体" w:eastAsia="宋体" w:cs="宋体"/>
          <w:b w:val="0"/>
          <w:bCs w:val="0"/>
          <w:color w:val="auto"/>
          <w:kern w:val="0"/>
          <w:szCs w:val="21"/>
          <w:lang w:eastAsia="zh-CN"/>
        </w:rPr>
        <w:t>代表性业绩</w:t>
      </w:r>
      <w:r>
        <w:rPr>
          <w:rFonts w:hint="eastAsia" w:ascii="宋体" w:hAnsi="宋体" w:eastAsia="宋体" w:cs="宋体"/>
          <w:b w:val="0"/>
          <w:bCs w:val="0"/>
          <w:color w:val="auto"/>
          <w:kern w:val="0"/>
          <w:szCs w:val="21"/>
          <w:lang w:val="en-US" w:eastAsia="zh-CN"/>
        </w:rPr>
        <w:t>1”、“</w:t>
      </w:r>
      <w:r>
        <w:rPr>
          <w:rFonts w:hint="eastAsia" w:ascii="宋体" w:hAnsi="宋体" w:eastAsia="宋体" w:cs="宋体"/>
          <w:b w:val="0"/>
          <w:bCs w:val="0"/>
          <w:color w:val="auto"/>
          <w:kern w:val="0"/>
          <w:szCs w:val="21"/>
        </w:rPr>
        <w:t>姓名+</w:t>
      </w:r>
      <w:r>
        <w:rPr>
          <w:rFonts w:hint="eastAsia" w:ascii="宋体" w:hAnsi="宋体" w:eastAsia="宋体" w:cs="宋体"/>
          <w:b w:val="0"/>
          <w:bCs w:val="0"/>
          <w:color w:val="auto"/>
          <w:kern w:val="0"/>
          <w:szCs w:val="21"/>
          <w:lang w:eastAsia="zh-CN"/>
        </w:rPr>
        <w:t>代表性业绩</w:t>
      </w:r>
      <w:r>
        <w:rPr>
          <w:rFonts w:hint="eastAsia" w:ascii="宋体" w:hAnsi="宋体" w:eastAsia="宋体" w:cs="宋体"/>
          <w:b w:val="0"/>
          <w:bCs w:val="0"/>
          <w:color w:val="auto"/>
          <w:kern w:val="0"/>
          <w:szCs w:val="21"/>
          <w:lang w:val="en-US" w:eastAsia="zh-CN"/>
        </w:rPr>
        <w:t>2”、“</w:t>
      </w:r>
      <w:r>
        <w:rPr>
          <w:rFonts w:hint="eastAsia" w:ascii="宋体" w:hAnsi="宋体" w:eastAsia="宋体" w:cs="宋体"/>
          <w:b w:val="0"/>
          <w:bCs w:val="0"/>
          <w:color w:val="auto"/>
          <w:kern w:val="0"/>
          <w:szCs w:val="21"/>
        </w:rPr>
        <w:t>姓名+</w:t>
      </w:r>
      <w:r>
        <w:rPr>
          <w:rFonts w:hint="eastAsia" w:ascii="宋体" w:hAnsi="宋体" w:eastAsia="宋体" w:cs="宋体"/>
          <w:b w:val="0"/>
          <w:bCs w:val="0"/>
          <w:color w:val="auto"/>
          <w:kern w:val="0"/>
          <w:szCs w:val="21"/>
          <w:lang w:eastAsia="zh-CN"/>
        </w:rPr>
        <w:t>代表性业绩</w:t>
      </w:r>
      <w:r>
        <w:rPr>
          <w:rFonts w:hint="eastAsia" w:ascii="宋体" w:hAnsi="宋体" w:eastAsia="宋体" w:cs="宋体"/>
          <w:b w:val="0"/>
          <w:bCs w:val="0"/>
          <w:color w:val="auto"/>
          <w:kern w:val="0"/>
          <w:szCs w:val="21"/>
          <w:lang w:val="en-US" w:eastAsia="zh-CN"/>
        </w:rPr>
        <w:t>3”命名</w:t>
      </w:r>
      <w:r>
        <w:rPr>
          <w:rFonts w:hint="eastAsia" w:ascii="宋体" w:hAnsi="宋体" w:eastAsia="宋体" w:cs="宋体"/>
          <w:b w:val="0"/>
          <w:bCs w:val="0"/>
          <w:color w:val="auto"/>
          <w:kern w:val="0"/>
          <w:szCs w:val="21"/>
        </w:rPr>
        <w:t>）</w:t>
      </w:r>
    </w:p>
    <w:p>
      <w:pPr>
        <w:widowControl/>
        <w:spacing w:line="360" w:lineRule="exact"/>
        <w:ind w:firstLine="422" w:firstLineChars="200"/>
        <w:jc w:val="left"/>
        <w:rPr>
          <w:rFonts w:hint="eastAsia"/>
          <w:b/>
          <w:bCs/>
          <w:color w:val="0000FF"/>
          <w:szCs w:val="21"/>
          <w:lang w:val="en-US" w:eastAsia="zh-CN"/>
        </w:rPr>
      </w:pPr>
      <w:r>
        <w:rPr>
          <w:rFonts w:hint="eastAsia"/>
          <w:b/>
          <w:bCs/>
          <w:color w:val="0000FF"/>
          <w:szCs w:val="21"/>
          <w:lang w:eastAsia="zh-CN"/>
        </w:rPr>
        <w:t>申报中级人员</w:t>
      </w:r>
      <w:r>
        <w:rPr>
          <w:rFonts w:hint="eastAsia"/>
          <w:b/>
          <w:bCs/>
          <w:color w:val="0000FF"/>
          <w:szCs w:val="21"/>
          <w:lang w:val="en-US" w:eastAsia="zh-CN"/>
        </w:rPr>
        <w:t>须提交上述电子材料1；</w:t>
      </w:r>
    </w:p>
    <w:p>
      <w:pPr>
        <w:widowControl/>
        <w:spacing w:line="360" w:lineRule="exact"/>
        <w:ind w:firstLine="422" w:firstLineChars="200"/>
        <w:jc w:val="left"/>
        <w:rPr>
          <w:rFonts w:hint="eastAsia"/>
          <w:b/>
          <w:bCs/>
          <w:color w:val="0000FF"/>
          <w:szCs w:val="21"/>
          <w:lang w:eastAsia="zh-CN"/>
        </w:rPr>
      </w:pPr>
      <w:r>
        <w:rPr>
          <w:rFonts w:hint="eastAsia"/>
          <w:b/>
          <w:bCs/>
          <w:color w:val="0000FF"/>
          <w:szCs w:val="21"/>
          <w:lang w:val="en-US" w:eastAsia="zh-CN"/>
        </w:rPr>
        <w:t>申报高级人员须提交上述电子材料1-4及附件材料扫描版，</w:t>
      </w:r>
      <w:r>
        <w:rPr>
          <w:rFonts w:hint="eastAsia"/>
          <w:b/>
          <w:bCs/>
          <w:color w:val="0000FF"/>
          <w:szCs w:val="21"/>
          <w:lang w:eastAsia="zh-CN"/>
        </w:rPr>
        <w:t>材料以“姓名</w:t>
      </w:r>
      <w:r>
        <w:rPr>
          <w:rFonts w:hint="eastAsia"/>
          <w:b/>
          <w:bCs/>
          <w:color w:val="0000FF"/>
          <w:szCs w:val="21"/>
          <w:lang w:val="en-US" w:eastAsia="zh-CN"/>
        </w:rPr>
        <w:t>+代表作送审材料</w:t>
      </w:r>
      <w:r>
        <w:rPr>
          <w:rFonts w:hint="eastAsia"/>
          <w:b/>
          <w:bCs/>
          <w:color w:val="0000FF"/>
          <w:szCs w:val="21"/>
          <w:lang w:eastAsia="zh-CN"/>
        </w:rPr>
        <w:t>”命名，发送至邮箱wyyyzcsb@163.com</w:t>
      </w:r>
    </w:p>
    <w:p>
      <w:pPr>
        <w:ind w:firstLine="420" w:firstLineChars="200"/>
        <w:rPr>
          <w:color w:val="auto"/>
          <w:szCs w:val="21"/>
        </w:rPr>
      </w:pPr>
    </w:p>
    <w:p>
      <w:pPr>
        <w:spacing w:line="340" w:lineRule="exact"/>
        <w:rPr>
          <w:rFonts w:hint="eastAsia" w:ascii="黑体" w:hAnsi="黑体" w:eastAsia="黑体" w:cs="黑体"/>
          <w:b/>
          <w:bCs/>
          <w:color w:val="auto"/>
          <w:sz w:val="28"/>
          <w:szCs w:val="28"/>
        </w:rPr>
      </w:pPr>
    </w:p>
    <w:p>
      <w:pPr>
        <w:spacing w:line="340" w:lineRule="exact"/>
        <w:rPr>
          <w:color w:val="auto"/>
          <w:szCs w:val="21"/>
        </w:rPr>
      </w:pPr>
      <w:r>
        <w:rPr>
          <w:rFonts w:hint="eastAsia" w:ascii="黑体" w:hAnsi="黑体" w:eastAsia="黑体" w:cs="黑体"/>
          <w:b/>
          <w:bCs/>
          <w:color w:val="auto"/>
          <w:sz w:val="28"/>
          <w:szCs w:val="28"/>
        </w:rPr>
        <w:t>其他</w:t>
      </w:r>
    </w:p>
    <w:p>
      <w:pPr>
        <w:spacing w:line="340" w:lineRule="exact"/>
        <w:ind w:firstLine="420" w:firstLineChars="200"/>
        <w:rPr>
          <w:rFonts w:hint="eastAsia"/>
          <w:color w:val="auto"/>
          <w:szCs w:val="21"/>
        </w:rPr>
      </w:pPr>
      <w:r>
        <w:rPr>
          <w:rFonts w:hint="eastAsia"/>
          <w:color w:val="auto"/>
          <w:szCs w:val="21"/>
          <w:lang w:eastAsia="zh-CN"/>
        </w:rPr>
        <w:t>申报教学系列，</w:t>
      </w:r>
      <w:r>
        <w:rPr>
          <w:color w:val="auto"/>
          <w:szCs w:val="21"/>
        </w:rPr>
        <w:t>尚未到质管处申请病历检查</w:t>
      </w:r>
      <w:r>
        <w:rPr>
          <w:rFonts w:hint="eastAsia"/>
          <w:color w:val="auto"/>
          <w:szCs w:val="21"/>
          <w:lang w:eastAsia="zh-CN"/>
        </w:rPr>
        <w:t>的</w:t>
      </w:r>
      <w:r>
        <w:rPr>
          <w:color w:val="auto"/>
          <w:szCs w:val="21"/>
        </w:rPr>
        <w:t>人员</w:t>
      </w:r>
      <w:r>
        <w:rPr>
          <w:rFonts w:hint="eastAsia"/>
          <w:color w:val="auto"/>
          <w:szCs w:val="21"/>
          <w:lang w:eastAsia="zh-CN"/>
        </w:rPr>
        <w:t>申报前务必</w:t>
      </w:r>
      <w:r>
        <w:rPr>
          <w:color w:val="auto"/>
          <w:szCs w:val="21"/>
        </w:rPr>
        <w:t>到质管处办理有关事宜</w:t>
      </w:r>
      <w:r>
        <w:rPr>
          <w:rFonts w:hint="eastAsia"/>
          <w:color w:val="auto"/>
          <w:szCs w:val="21"/>
          <w:lang w:eastAsia="zh-CN"/>
        </w:rPr>
        <w:t>。</w:t>
      </w:r>
    </w:p>
    <w:p>
      <w:pPr>
        <w:spacing w:line="340" w:lineRule="exact"/>
        <w:ind w:firstLine="420" w:firstLineChars="200"/>
        <w:rPr>
          <w:rFonts w:hint="eastAsia"/>
          <w:color w:val="auto"/>
          <w:szCs w:val="21"/>
        </w:rPr>
      </w:pPr>
    </w:p>
    <w:p>
      <w:pPr>
        <w:spacing w:line="340" w:lineRule="exact"/>
        <w:ind w:firstLine="420" w:firstLineChars="200"/>
        <w:jc w:val="left"/>
        <w:rPr>
          <w:rFonts w:hint="eastAsia"/>
          <w:color w:val="FF0000"/>
          <w:szCs w:val="21"/>
          <w:highlight w:val="none"/>
          <w:lang w:eastAsia="zh-CN"/>
        </w:rPr>
      </w:pPr>
    </w:p>
    <w:p>
      <w:pPr>
        <w:spacing w:line="340" w:lineRule="exact"/>
        <w:ind w:firstLine="420" w:firstLineChars="200"/>
        <w:jc w:val="left"/>
        <w:rPr>
          <w:rFonts w:hint="default" w:eastAsiaTheme="minorEastAsia"/>
          <w:color w:val="FF0000"/>
          <w:szCs w:val="21"/>
          <w:highlight w:val="none"/>
          <w:lang w:val="en-US" w:eastAsia="zh-CN"/>
        </w:rPr>
      </w:pPr>
      <w:r>
        <w:rPr>
          <w:rFonts w:hint="eastAsia"/>
          <w:color w:val="FF0000"/>
          <w:szCs w:val="21"/>
          <w:highlight w:val="none"/>
          <w:lang w:eastAsia="zh-CN"/>
        </w:rPr>
        <w:t>备注：以上注意事项供参考，以实际申报系统操作要求为准。</w:t>
      </w:r>
    </w:p>
    <w:sectPr>
      <w:pgSz w:w="11906" w:h="16838"/>
      <w:pgMar w:top="680" w:right="1797" w:bottom="68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hMjU0NjAwY2VkMzg0YTA2NjE0OGEzOGNlNzgwZGEifQ=="/>
  </w:docVars>
  <w:rsids>
    <w:rsidRoot w:val="00172A27"/>
    <w:rsid w:val="000348B2"/>
    <w:rsid w:val="00053A40"/>
    <w:rsid w:val="00074A34"/>
    <w:rsid w:val="00125FE2"/>
    <w:rsid w:val="001454A0"/>
    <w:rsid w:val="00151FC6"/>
    <w:rsid w:val="00171B1F"/>
    <w:rsid w:val="00172A27"/>
    <w:rsid w:val="0018197E"/>
    <w:rsid w:val="001E43A8"/>
    <w:rsid w:val="001F7BFB"/>
    <w:rsid w:val="002156A8"/>
    <w:rsid w:val="00215AB1"/>
    <w:rsid w:val="0023254B"/>
    <w:rsid w:val="00253FB9"/>
    <w:rsid w:val="00257449"/>
    <w:rsid w:val="002727EF"/>
    <w:rsid w:val="0027745B"/>
    <w:rsid w:val="00283A97"/>
    <w:rsid w:val="00286595"/>
    <w:rsid w:val="002A4013"/>
    <w:rsid w:val="002D4F3D"/>
    <w:rsid w:val="002E7566"/>
    <w:rsid w:val="003018B5"/>
    <w:rsid w:val="00316213"/>
    <w:rsid w:val="003171DF"/>
    <w:rsid w:val="003200E5"/>
    <w:rsid w:val="00341DE3"/>
    <w:rsid w:val="003450CC"/>
    <w:rsid w:val="0034650B"/>
    <w:rsid w:val="00356510"/>
    <w:rsid w:val="003634E2"/>
    <w:rsid w:val="003708A1"/>
    <w:rsid w:val="003C4DF0"/>
    <w:rsid w:val="003D0CD9"/>
    <w:rsid w:val="003D586C"/>
    <w:rsid w:val="0040469C"/>
    <w:rsid w:val="004046E9"/>
    <w:rsid w:val="00405850"/>
    <w:rsid w:val="00433A01"/>
    <w:rsid w:val="00445365"/>
    <w:rsid w:val="00475876"/>
    <w:rsid w:val="00483247"/>
    <w:rsid w:val="00497633"/>
    <w:rsid w:val="004C604D"/>
    <w:rsid w:val="004F35B8"/>
    <w:rsid w:val="005404B5"/>
    <w:rsid w:val="005815D6"/>
    <w:rsid w:val="0059739B"/>
    <w:rsid w:val="005A217C"/>
    <w:rsid w:val="005E7E7E"/>
    <w:rsid w:val="005F4D82"/>
    <w:rsid w:val="00606EE6"/>
    <w:rsid w:val="00610AFA"/>
    <w:rsid w:val="00636867"/>
    <w:rsid w:val="00656333"/>
    <w:rsid w:val="006845D8"/>
    <w:rsid w:val="00694E84"/>
    <w:rsid w:val="006A25CA"/>
    <w:rsid w:val="006B5D73"/>
    <w:rsid w:val="006C4B2F"/>
    <w:rsid w:val="006D1A98"/>
    <w:rsid w:val="006E4C15"/>
    <w:rsid w:val="007061D1"/>
    <w:rsid w:val="00724F83"/>
    <w:rsid w:val="007346BA"/>
    <w:rsid w:val="00737BBE"/>
    <w:rsid w:val="00744CC8"/>
    <w:rsid w:val="00745682"/>
    <w:rsid w:val="007462D2"/>
    <w:rsid w:val="007671BF"/>
    <w:rsid w:val="00782D29"/>
    <w:rsid w:val="007944D7"/>
    <w:rsid w:val="007F0214"/>
    <w:rsid w:val="0083399D"/>
    <w:rsid w:val="00861563"/>
    <w:rsid w:val="0086774D"/>
    <w:rsid w:val="008A0D0F"/>
    <w:rsid w:val="008D1665"/>
    <w:rsid w:val="008F6B26"/>
    <w:rsid w:val="009556E6"/>
    <w:rsid w:val="00982746"/>
    <w:rsid w:val="009B5B43"/>
    <w:rsid w:val="009C7819"/>
    <w:rsid w:val="009E01C2"/>
    <w:rsid w:val="009F6F56"/>
    <w:rsid w:val="00A267C4"/>
    <w:rsid w:val="00A52017"/>
    <w:rsid w:val="00A67605"/>
    <w:rsid w:val="00A7337A"/>
    <w:rsid w:val="00A8799C"/>
    <w:rsid w:val="00AA2144"/>
    <w:rsid w:val="00AD4A26"/>
    <w:rsid w:val="00B17DB7"/>
    <w:rsid w:val="00B26921"/>
    <w:rsid w:val="00B2792C"/>
    <w:rsid w:val="00B52232"/>
    <w:rsid w:val="00B61CC0"/>
    <w:rsid w:val="00B753A1"/>
    <w:rsid w:val="00B76756"/>
    <w:rsid w:val="00B83022"/>
    <w:rsid w:val="00B86EC0"/>
    <w:rsid w:val="00B91C9A"/>
    <w:rsid w:val="00BA3770"/>
    <w:rsid w:val="00BC3511"/>
    <w:rsid w:val="00BD00E2"/>
    <w:rsid w:val="00BD61BC"/>
    <w:rsid w:val="00C13FC5"/>
    <w:rsid w:val="00C303D5"/>
    <w:rsid w:val="00C70FE5"/>
    <w:rsid w:val="00DF6771"/>
    <w:rsid w:val="00E1144C"/>
    <w:rsid w:val="00E21165"/>
    <w:rsid w:val="00E35776"/>
    <w:rsid w:val="00E479E4"/>
    <w:rsid w:val="00E5505F"/>
    <w:rsid w:val="00E80BDC"/>
    <w:rsid w:val="00E81BCB"/>
    <w:rsid w:val="00EA0197"/>
    <w:rsid w:val="00EA2D55"/>
    <w:rsid w:val="00EF7769"/>
    <w:rsid w:val="00F37825"/>
    <w:rsid w:val="00F47EB3"/>
    <w:rsid w:val="00F6603C"/>
    <w:rsid w:val="00F66093"/>
    <w:rsid w:val="00FB772A"/>
    <w:rsid w:val="04BB1F0D"/>
    <w:rsid w:val="04CB2C07"/>
    <w:rsid w:val="05665271"/>
    <w:rsid w:val="06120E67"/>
    <w:rsid w:val="069A6958"/>
    <w:rsid w:val="08D0510C"/>
    <w:rsid w:val="09527C5E"/>
    <w:rsid w:val="099F7A3A"/>
    <w:rsid w:val="0A162752"/>
    <w:rsid w:val="105400DF"/>
    <w:rsid w:val="132337E5"/>
    <w:rsid w:val="173F64A6"/>
    <w:rsid w:val="17D7514E"/>
    <w:rsid w:val="18082968"/>
    <w:rsid w:val="1A5332DF"/>
    <w:rsid w:val="1A554F3D"/>
    <w:rsid w:val="1B2028BA"/>
    <w:rsid w:val="1EE5370E"/>
    <w:rsid w:val="1F59398D"/>
    <w:rsid w:val="206D12E3"/>
    <w:rsid w:val="20C65FB3"/>
    <w:rsid w:val="2103766B"/>
    <w:rsid w:val="21054719"/>
    <w:rsid w:val="22281B1B"/>
    <w:rsid w:val="25F94130"/>
    <w:rsid w:val="277F1D81"/>
    <w:rsid w:val="27C70430"/>
    <w:rsid w:val="28316203"/>
    <w:rsid w:val="29237601"/>
    <w:rsid w:val="2A3D20AB"/>
    <w:rsid w:val="2BA740C2"/>
    <w:rsid w:val="2C0521E4"/>
    <w:rsid w:val="2CB17CC8"/>
    <w:rsid w:val="2FF15422"/>
    <w:rsid w:val="301B57BD"/>
    <w:rsid w:val="319416CC"/>
    <w:rsid w:val="32FF704C"/>
    <w:rsid w:val="33EC1D49"/>
    <w:rsid w:val="347A3D8B"/>
    <w:rsid w:val="35E25C8D"/>
    <w:rsid w:val="36D114D5"/>
    <w:rsid w:val="37620CEC"/>
    <w:rsid w:val="390C57E2"/>
    <w:rsid w:val="39487705"/>
    <w:rsid w:val="3C35523A"/>
    <w:rsid w:val="3E2C5B7D"/>
    <w:rsid w:val="3ECF0E18"/>
    <w:rsid w:val="3F163B36"/>
    <w:rsid w:val="3F8A07FD"/>
    <w:rsid w:val="409F7614"/>
    <w:rsid w:val="41313A1B"/>
    <w:rsid w:val="42E5529E"/>
    <w:rsid w:val="432E1874"/>
    <w:rsid w:val="43F438BF"/>
    <w:rsid w:val="43FD725B"/>
    <w:rsid w:val="4466128B"/>
    <w:rsid w:val="44E012DF"/>
    <w:rsid w:val="453F1B7E"/>
    <w:rsid w:val="456F5F37"/>
    <w:rsid w:val="46567018"/>
    <w:rsid w:val="46FA0C13"/>
    <w:rsid w:val="479C624D"/>
    <w:rsid w:val="486868D1"/>
    <w:rsid w:val="49A27AA4"/>
    <w:rsid w:val="4C312E1A"/>
    <w:rsid w:val="4CBB7CB4"/>
    <w:rsid w:val="4DBB7439"/>
    <w:rsid w:val="4EB7069F"/>
    <w:rsid w:val="52CB182B"/>
    <w:rsid w:val="55377FD3"/>
    <w:rsid w:val="55500B94"/>
    <w:rsid w:val="558F0311"/>
    <w:rsid w:val="576044C4"/>
    <w:rsid w:val="586F1E0D"/>
    <w:rsid w:val="5899056D"/>
    <w:rsid w:val="597A736A"/>
    <w:rsid w:val="5A252C10"/>
    <w:rsid w:val="5A414EBE"/>
    <w:rsid w:val="5B7900D3"/>
    <w:rsid w:val="63316464"/>
    <w:rsid w:val="65A934F5"/>
    <w:rsid w:val="66644EC6"/>
    <w:rsid w:val="66894F0B"/>
    <w:rsid w:val="68334F6E"/>
    <w:rsid w:val="697619CF"/>
    <w:rsid w:val="6A144B91"/>
    <w:rsid w:val="6B6723E7"/>
    <w:rsid w:val="6C6E758C"/>
    <w:rsid w:val="6D7F7D4C"/>
    <w:rsid w:val="702C664F"/>
    <w:rsid w:val="70A35037"/>
    <w:rsid w:val="70CA5758"/>
    <w:rsid w:val="73256485"/>
    <w:rsid w:val="7A2900E4"/>
    <w:rsid w:val="7ABF2AE2"/>
    <w:rsid w:val="7EF8373A"/>
    <w:rsid w:val="7F1127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FollowedHyperlink"/>
    <w:basedOn w:val="6"/>
    <w:unhideWhenUsed/>
    <w:qFormat/>
    <w:uiPriority w:val="99"/>
    <w:rPr>
      <w:color w:val="000000"/>
      <w:u w:val="none"/>
    </w:rPr>
  </w:style>
  <w:style w:type="character" w:styleId="9">
    <w:name w:val="Hyperlink"/>
    <w:basedOn w:val="6"/>
    <w:unhideWhenUsed/>
    <w:qFormat/>
    <w:uiPriority w:val="99"/>
    <w:rPr>
      <w:color w:val="0000FF" w:themeColor="hyperlink"/>
      <w:u w:val="single"/>
      <w14:textFill>
        <w14:solidFill>
          <w14:schemeClr w14:val="hlink"/>
        </w14:solidFill>
      </w14:textFill>
    </w:rPr>
  </w:style>
  <w:style w:type="character" w:customStyle="1" w:styleId="10">
    <w:name w:val="页眉 Char"/>
    <w:basedOn w:val="6"/>
    <w:link w:val="4"/>
    <w:semiHidden/>
    <w:qFormat/>
    <w:uiPriority w:val="99"/>
    <w:rPr>
      <w:sz w:val="18"/>
      <w:szCs w:val="18"/>
    </w:rPr>
  </w:style>
  <w:style w:type="character" w:customStyle="1" w:styleId="11">
    <w:name w:val="页脚 Char"/>
    <w:basedOn w:val="6"/>
    <w:link w:val="3"/>
    <w:semiHidden/>
    <w:qFormat/>
    <w:uiPriority w:val="99"/>
    <w:rPr>
      <w:sz w:val="18"/>
      <w:szCs w:val="18"/>
    </w:rPr>
  </w:style>
  <w:style w:type="character" w:customStyle="1" w:styleId="12">
    <w:name w:val="批注框文本 Char"/>
    <w:basedOn w:val="6"/>
    <w:link w:val="2"/>
    <w:semiHidden/>
    <w:qFormat/>
    <w:uiPriority w:val="99"/>
    <w:rPr>
      <w:sz w:val="18"/>
      <w:szCs w:val="18"/>
    </w:rPr>
  </w:style>
  <w:style w:type="paragraph" w:customStyle="1" w:styleId="13">
    <w:name w:val="列出段落1"/>
    <w:basedOn w:val="1"/>
    <w:qFormat/>
    <w:uiPriority w:val="34"/>
    <w:pPr>
      <w:ind w:firstLine="420" w:firstLineChars="200"/>
    </w:pPr>
    <w:rPr>
      <w:rFonts w:ascii="Calibri" w:hAnsi="Calibri" w:eastAsia="宋体" w:cs="Times New Roman"/>
    </w:rPr>
  </w:style>
  <w:style w:type="paragraph" w:customStyle="1" w:styleId="14">
    <w:name w:val="Default"/>
    <w:unhideWhenUsed/>
    <w:qFormat/>
    <w:uiPriority w:val="99"/>
    <w:pPr>
      <w:widowControl w:val="0"/>
      <w:autoSpaceDE w:val="0"/>
      <w:autoSpaceDN w:val="0"/>
      <w:adjustRightInd w:val="0"/>
    </w:pPr>
    <w:rPr>
      <w:rFonts w:hint="eastAsia" w:ascii="宋体" w:hAnsi="宋体" w:eastAsia="宋体" w:cstheme="minorBidi"/>
      <w:color w:val="000000"/>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138CF-C696-435D-B940-4A439D0FE2D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1606</Words>
  <Characters>1757</Characters>
  <Lines>24</Lines>
  <Paragraphs>6</Paragraphs>
  <TotalTime>5</TotalTime>
  <ScaleCrop>false</ScaleCrop>
  <LinksUpToDate>false</LinksUpToDate>
  <CharactersWithSpaces>1763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2013-05-15T00:31:00Z</dcterms:created>
  <dc:creator>外网</dc:creator>
  <cp:lastModifiedBy>外网</cp:lastModifiedBy>
  <cp:lastPrinted>2023-09-25T05:37:00Z</cp:lastPrinted>
  <dcterms:modified xsi:type="dcterms:W3CDTF">2023-09-25T08:17:54Z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E79A71F717014108913EF76D731B8156_13</vt:lpwstr>
  </property>
</Properties>
</file>