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adjustRightInd w:val="0"/>
        <w:snapToGrid w:val="0"/>
        <w:spacing w:line="500" w:lineRule="exact"/>
        <w:ind w:left="847" w:leftChars="-54" w:right="-108" w:hanging="960" w:hangingChars="3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tabs>
          <w:tab w:val="left" w:pos="1995"/>
        </w:tabs>
        <w:adjustRightInd w:val="0"/>
        <w:snapToGrid w:val="0"/>
        <w:spacing w:line="320" w:lineRule="exact"/>
        <w:ind w:left="847" w:leftChars="-54" w:right="-108" w:hanging="960" w:hangingChars="300"/>
        <w:rPr>
          <w:rFonts w:eastAsia="黑体"/>
          <w:sz w:val="32"/>
          <w:szCs w:val="32"/>
        </w:rPr>
      </w:pPr>
    </w:p>
    <w:p>
      <w:pPr>
        <w:widowControl/>
        <w:spacing w:line="3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温州医科大学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现任中层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领导人员任职意向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表</w:t>
      </w:r>
    </w:p>
    <w:p>
      <w:pPr>
        <w:spacing w:line="380" w:lineRule="exact"/>
        <w:jc w:val="center"/>
        <w:rPr>
          <w:rFonts w:eastAsia="华文中宋"/>
          <w:b/>
          <w:kern w:val="0"/>
          <w:sz w:val="36"/>
          <w:szCs w:val="36"/>
        </w:rPr>
      </w:pPr>
    </w:p>
    <w:tbl>
      <w:tblPr>
        <w:tblStyle w:val="2"/>
        <w:tblW w:w="96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41"/>
        <w:gridCol w:w="1097"/>
        <w:gridCol w:w="1416"/>
        <w:gridCol w:w="1681"/>
        <w:gridCol w:w="1476"/>
        <w:gridCol w:w="978"/>
        <w:gridCol w:w="978"/>
        <w:gridCol w:w="9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岁）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（入党时间）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健康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状况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职称及时间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现任职务及任职时间</w:t>
            </w:r>
          </w:p>
        </w:tc>
        <w:tc>
          <w:tcPr>
            <w:tcW w:w="2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同级岗位意向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（正、副处级干部填写）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岗位1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岗位2</w:t>
            </w:r>
          </w:p>
        </w:tc>
        <w:tc>
          <w:tcPr>
            <w:tcW w:w="2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上一级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岗位意向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（仅副处级干部填写）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岗位1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岗位2</w:t>
            </w:r>
          </w:p>
        </w:tc>
        <w:tc>
          <w:tcPr>
            <w:tcW w:w="2935" w:type="dxa"/>
            <w:gridSpan w:val="3"/>
            <w:noWrap w:val="0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480" w:lineRule="auto"/>
              <w:ind w:left="360" w:right="-68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2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岗位填写说明</w:t>
            </w:r>
          </w:p>
        </w:tc>
        <w:tc>
          <w:tcPr>
            <w:tcW w:w="7508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1.同级和上一级须报满2个岗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位，机关部门岗位和学院岗位各报1个。</w:t>
            </w:r>
          </w:p>
          <w:p>
            <w:pPr>
              <w:spacing w:line="28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2.机关部门岗位指党政管理机构、科研机构、教辅机构等岗位；学院岗位指教学、医疗机构岗位。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Cs w:val="21"/>
              </w:rPr>
              <w:t>3.根据《党政领导干部选拔任用工作条例》，对无正当理由不服从组织调动或者交流决定的，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依照有关规定</w:t>
            </w:r>
            <w:r>
              <w:rPr>
                <w:rFonts w:hint="eastAsia" w:ascii="仿宋_GB2312" w:eastAsia="仿宋_GB2312"/>
                <w:szCs w:val="21"/>
              </w:rPr>
              <w:t>予以免职或者降职使用，并视情节轻重给予处分。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承诺书</w:t>
            </w:r>
          </w:p>
        </w:tc>
        <w:tc>
          <w:tcPr>
            <w:tcW w:w="9046" w:type="dxa"/>
            <w:gridSpan w:val="8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80" w:lineRule="exact"/>
              <w:ind w:firstLine="482" w:firstLineChars="2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我郑重向组织和师生员工承诺：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</w:t>
            </w:r>
            <w:r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  <w:t>始终把纪律和规矩挺在前面，</w:t>
            </w:r>
            <w:r>
              <w:rPr>
                <w:rFonts w:hint="eastAsia" w:ascii="仿宋_GB2312" w:eastAsia="仿宋_GB2312"/>
                <w:sz w:val="24"/>
              </w:rPr>
              <w:t>严格贯彻</w:t>
            </w: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  <w:t>执行</w:t>
            </w:r>
            <w:r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  <w:t>中纪委、中组部</w:t>
            </w: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  <w:t>、国家监委明确</w:t>
            </w:r>
            <w:r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  <w:t>提出的“</w:t>
            </w: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  <w:t>十</w:t>
            </w:r>
            <w:r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  <w:t>严禁”纪律</w:t>
            </w: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eastAsia="zh-CN"/>
              </w:rPr>
              <w:t>规定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2.坚持</w:t>
            </w:r>
            <w:r>
              <w:rPr>
                <w:rFonts w:ascii="仿宋_GB2312" w:eastAsia="仿宋_GB2312"/>
                <w:sz w:val="24"/>
              </w:rPr>
              <w:t>讲政治、顾大局，讲责任、敢担当，</w:t>
            </w:r>
            <w:r>
              <w:rPr>
                <w:rFonts w:hint="eastAsia" w:ascii="仿宋_GB2312" w:eastAsia="仿宋_GB2312"/>
                <w:sz w:val="24"/>
              </w:rPr>
              <w:t>正确对待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集中调整</w:t>
            </w:r>
            <w:r>
              <w:rPr>
                <w:rFonts w:hint="eastAsia" w:ascii="仿宋_GB2312" w:eastAsia="仿宋_GB2312"/>
                <w:sz w:val="24"/>
              </w:rPr>
              <w:t>工作，正确对待个人进退留转，正确评价自己和同志，自觉服从组织安排，妥善处理好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集中调整</w:t>
            </w:r>
            <w:r>
              <w:rPr>
                <w:rFonts w:ascii="仿宋_GB2312" w:eastAsia="仿宋_GB2312"/>
                <w:sz w:val="24"/>
              </w:rPr>
              <w:t>工作</w:t>
            </w:r>
            <w:r>
              <w:rPr>
                <w:rFonts w:hint="eastAsia" w:ascii="仿宋_GB2312" w:eastAsia="仿宋_GB2312"/>
                <w:sz w:val="24"/>
              </w:rPr>
              <w:t>和日常工作的关系</w:t>
            </w:r>
            <w:r>
              <w:rPr>
                <w:rFonts w:ascii="仿宋_GB2312" w:eastAsia="仿宋_GB2312"/>
                <w:sz w:val="24"/>
              </w:rPr>
              <w:t>，在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集中调整</w:t>
            </w:r>
            <w:r>
              <w:rPr>
                <w:rFonts w:ascii="仿宋_GB2312" w:eastAsia="仿宋_GB2312"/>
                <w:sz w:val="24"/>
              </w:rPr>
              <w:t>过程中，</w:t>
            </w:r>
            <w:r>
              <w:rPr>
                <w:rFonts w:hint="eastAsia" w:ascii="仿宋_GB2312" w:eastAsia="仿宋_GB2312"/>
                <w:sz w:val="24"/>
              </w:rPr>
              <w:t>坚守岗位</w:t>
            </w:r>
            <w:r>
              <w:rPr>
                <w:rFonts w:ascii="仿宋_GB2312" w:eastAsia="仿宋_GB2312"/>
                <w:sz w:val="24"/>
              </w:rPr>
              <w:t>、认真履职，</w:t>
            </w:r>
            <w:r>
              <w:rPr>
                <w:rFonts w:hint="eastAsia" w:ascii="仿宋_GB2312" w:eastAsia="仿宋_GB2312"/>
                <w:sz w:val="24"/>
              </w:rPr>
              <w:t>确保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集中调整</w:t>
            </w:r>
            <w:r>
              <w:rPr>
                <w:rFonts w:hint="eastAsia" w:ascii="仿宋_GB2312" w:eastAsia="仿宋_GB2312"/>
                <w:sz w:val="24"/>
              </w:rPr>
              <w:t>期间各项工作正常运转。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4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以上承诺，请组织和师生员工给予监督评议，如有违诺行为，愿意按照相关规定接受处理。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</w:t>
            </w:r>
          </w:p>
        </w:tc>
        <w:tc>
          <w:tcPr>
            <w:tcW w:w="9046" w:type="dxa"/>
            <w:gridSpan w:val="8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 w:firstLine="6240" w:firstLineChars="260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 月    日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</w:t>
      </w:r>
      <w:r>
        <w:rPr>
          <w:rFonts w:hint="eastAsia" w:ascii="仿宋_GB2312" w:eastAsia="仿宋_GB2312"/>
          <w:szCs w:val="21"/>
          <w:lang w:eastAsia="zh-CN"/>
        </w:rPr>
        <w:t>（</w:t>
      </w:r>
      <w:r>
        <w:rPr>
          <w:rFonts w:hint="eastAsia" w:ascii="仿宋_GB2312" w:eastAsia="仿宋_GB2312"/>
          <w:szCs w:val="21"/>
          <w:lang w:val="en-US" w:eastAsia="zh-CN"/>
        </w:rPr>
        <w:t>一</w:t>
      </w:r>
      <w:r>
        <w:rPr>
          <w:rFonts w:hint="eastAsia" w:ascii="仿宋_GB2312" w:eastAsia="仿宋_GB2312"/>
          <w:szCs w:val="21"/>
          <w:lang w:eastAsia="zh-CN"/>
        </w:rPr>
        <w:t>）</w:t>
      </w:r>
      <w:r>
        <w:rPr>
          <w:rFonts w:hint="eastAsia" w:ascii="仿宋_GB2312" w:eastAsia="仿宋_GB2312"/>
          <w:szCs w:val="21"/>
          <w:lang w:val="en-US" w:eastAsia="zh-CN"/>
        </w:rPr>
        <w:t>本表使用对象：现任中层领导人员符合连任资格条件者；（二）</w:t>
      </w:r>
      <w:r>
        <w:rPr>
          <w:rFonts w:hint="eastAsia" w:ascii="仿宋_GB2312" w:eastAsia="仿宋_GB2312"/>
          <w:szCs w:val="21"/>
        </w:rPr>
        <w:t>本表须手写签名。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6F94"/>
    <w:rsid w:val="06A059BA"/>
    <w:rsid w:val="392573D5"/>
    <w:rsid w:val="7AA9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2023-11-06T06:12:00Z</dcterms:created>
  <dc:creator>admin</dc:creator>
  <cp:lastModifiedBy>admin</cp:lastModifiedBy>
  <dcterms:modified xsi:type="dcterms:W3CDTF">2023-11-10T00:57:09Z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0299C1B3A51E48F48944221E430AFA5D</vt:lpwstr>
  </property>
</Properties>
</file>