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10" w:tblpY="147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2"/>
        <w:gridCol w:w="4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WYYYCGC-202400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5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/01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一次性使用呼吸过滤器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制造商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产品型号规格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产品要求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响应情况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1.结构及组成：应由上盖、下盖、过滤介质组成。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2.与本院在用的科时迈生产的Micro Quark型肺测试仪适配。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3.连接机器的端口口径尺寸外径为30mm。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4.是否为一次性使用：该产品应当是一次性使用的。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5.是否单个产品独立包装：该产品应当是单个产品独立包装的。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6.是否灭菌提供：该产品应当是已灭菌提供的。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7.压降：在空气流量至少为30L/min的条件下，对空气的阻力应不高于0.3kPa压力。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8.泄露：气体泄露速率应不超过25ml/min。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9.顺应性能：应小于10ml/kPa。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10.过滤效果：在空气流量至少为50ml/min下，测定1min内对空气中0.5μm以上微粒滤除率应不小于90%。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20" w:firstLineChars="200"/>
        <w:jc w:val="both"/>
        <w:textAlignment w:val="bottom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备注：有“</w:t>
      </w:r>
      <w:r>
        <w:rPr>
          <w:rFonts w:hint="eastAsia" w:ascii="宋体" w:hAnsi="宋体" w:cs="宋体"/>
          <w:sz w:val="24"/>
        </w:rPr>
        <w:t>▲</w:t>
      </w:r>
      <w:r>
        <w:rPr>
          <w:rFonts w:hint="eastAsia" w:ascii="宋体" w:hAnsi="宋体" w:cs="宋体"/>
          <w:highlight w:val="none"/>
          <w:lang w:val="en-US" w:eastAsia="zh-CN"/>
        </w:rPr>
        <w:t>”备注的技术参数必须响应。严格按照产品要求序号响应，均需提供样</w:t>
      </w:r>
      <w:bookmarkStart w:id="0" w:name="_GoBack"/>
      <w:bookmarkEnd w:id="0"/>
      <w:r>
        <w:rPr>
          <w:rFonts w:hint="eastAsia" w:ascii="宋体" w:hAnsi="宋体" w:cs="宋体"/>
          <w:highlight w:val="none"/>
          <w:lang w:val="en-US" w:eastAsia="zh-CN"/>
        </w:rPr>
        <w:t>品；评审结束后需回收样品的需当日立即取回，逾期视为放弃，不予保管。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jU5OWFlOTFmYjZlMzBlNmY4NTA0ZTY3ZTZiZmUifQ=="/>
  </w:docVars>
  <w:rsids>
    <w:rsidRoot w:val="0F533C6F"/>
    <w:rsid w:val="0F53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2024-03-11T01:53:00Z</dcterms:created>
  <dc:creator>余康远</dc:creator>
  <cp:lastModifiedBy>余康远</cp:lastModifiedBy>
  <dcterms:modified xsi:type="dcterms:W3CDTF">2024-03-11T01:56:45Z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EA6506E87EBA4C88B16FD41C4534B350_11</vt:lpwstr>
  </property>
</Properties>
</file>