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383"/>
        <w:gridCol w:w="3093"/>
        <w:gridCol w:w="1746"/>
        <w:gridCol w:w="22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项目编号</w:t>
            </w:r>
            <w:r>
              <w:rPr>
                <w:rFonts w:hint="eastAsia" w:ascii="宋体" w:hAnsi="宋体" w:cs="宋体"/>
                <w:lang w:val="en-US" w:eastAsia="zh-CN"/>
              </w:rPr>
              <w:t>/标段编号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标段</w:t>
            </w: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3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</w:rPr>
              <w:t>要求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规格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3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WYYYCGC-2024019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highlight w:val="none"/>
                <w:lang w:val="en-US" w:eastAsia="zh-CN"/>
              </w:rPr>
              <w:t>人体生物敷料</w:t>
            </w:r>
          </w:p>
        </w:tc>
        <w:tc>
          <w:tcPr>
            <w:tcW w:w="3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ind w:left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结构及组成：由人体表皮及真皮组成；</w:t>
            </w:r>
          </w:p>
          <w:p>
            <w:pPr>
              <w:pStyle w:val="2"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eastAsia="宋体" w:cs="Times New Roman"/>
                <w:b w:val="0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napToGrid/>
                <w:kern w:val="2"/>
                <w:sz w:val="21"/>
                <w:szCs w:val="24"/>
                <w:lang w:val="en-US" w:eastAsia="zh-CN" w:bidi="ar-SA"/>
              </w:rPr>
              <w:t>适用范围：对烧伤病人创面作临时性敷料或用作辅助移植皮肤：浅Ⅱ°、深Ⅱ°、Ⅲ°烧伤、切（削）痂创面的暂时性覆盖治疗</w:t>
            </w:r>
            <w:r>
              <w:rPr>
                <w:rFonts w:hint="eastAsia" w:eastAsia="宋体" w:cs="Times New Roman"/>
                <w:b w:val="0"/>
                <w:snapToGrid/>
                <w:kern w:val="2"/>
                <w:sz w:val="21"/>
                <w:szCs w:val="24"/>
                <w:lang w:val="en-US" w:eastAsia="zh-CN" w:bidi="ar-SA"/>
              </w:rPr>
              <w:t>；</w:t>
            </w:r>
            <w:bookmarkStart w:id="0" w:name="_GoBack"/>
            <w:bookmarkEnd w:id="0"/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其他要求：一次性使用，灭菌提供。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各规格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3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WYYYCGC-2023067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highlight w:val="none"/>
                <w:lang w:val="en-US" w:eastAsia="zh-CN"/>
              </w:rPr>
              <w:t>显微镜套</w:t>
            </w:r>
          </w:p>
        </w:tc>
        <w:tc>
          <w:tcPr>
            <w:tcW w:w="3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ind w:left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结构及组成：由镜头罩及保护罩组成；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Times New Roman" w:hAnsi="Times New Roman" w:eastAsia="黑体" w:cs="Times New Roman"/>
                <w:b/>
                <w:snapToGrid/>
                <w:kern w:val="44"/>
                <w:sz w:val="36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b w:val="0"/>
                <w:snapToGrid/>
                <w:kern w:val="2"/>
                <w:sz w:val="21"/>
                <w:szCs w:val="24"/>
                <w:lang w:val="en-US" w:eastAsia="zh-CN" w:bidi="ar-SA"/>
              </w:rPr>
              <w:t>2、</w:t>
            </w:r>
            <w:r>
              <w:rPr>
                <w:rFonts w:hint="eastAsia" w:ascii="Times New Roman" w:hAnsi="Times New Roman" w:eastAsia="宋体" w:cs="Times New Roman"/>
                <w:b w:val="0"/>
                <w:snapToGrid/>
                <w:kern w:val="2"/>
                <w:sz w:val="21"/>
                <w:szCs w:val="24"/>
                <w:lang w:val="en-US" w:eastAsia="zh-CN" w:bidi="ar-SA"/>
              </w:rPr>
              <w:t>适用范围：</w:t>
            </w:r>
            <w:r>
              <w:rPr>
                <w:rFonts w:hint="eastAsia" w:eastAsia="宋体" w:cs="Times New Roman"/>
                <w:b w:val="0"/>
                <w:snapToGrid/>
                <w:kern w:val="2"/>
                <w:sz w:val="21"/>
                <w:szCs w:val="24"/>
                <w:lang w:val="en-US" w:eastAsia="zh-CN" w:bidi="ar-SA"/>
              </w:rPr>
              <w:t>用于手术显微镜无菌操作，适用于徕卡、蔡司各型号手术显微镜。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各规格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5FC9D3"/>
    <w:multiLevelType w:val="singleLevel"/>
    <w:tmpl w:val="9A5FC9D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F6D3FAB"/>
    <w:multiLevelType w:val="singleLevel"/>
    <w:tmpl w:val="0F6D3FA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M2JjOGVmZTc4NGM3YTc5N2E2ZmZlMDE2NzZjYTcifQ=="/>
  </w:docVars>
  <w:rsids>
    <w:rsidRoot w:val="523D618F"/>
    <w:rsid w:val="523D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2024-06-07T06:22:00Z</dcterms:created>
  <dc:creator>...</dc:creator>
  <cp:lastModifiedBy>...</cp:lastModifiedBy>
  <dcterms:modified xsi:type="dcterms:W3CDTF">2024-06-07T06:22:45Z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6B1A788A1E674442B1D35FD1F053FC73_11</vt:lpwstr>
  </property>
</Properties>
</file>