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71A1D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71A1D"/>
          <w:spacing w:val="0"/>
          <w:sz w:val="44"/>
          <w:szCs w:val="44"/>
          <w:shd w:val="clear" w:fill="FFFFFF"/>
          <w:lang w:val="en-US" w:eastAsia="zh-CN"/>
        </w:rPr>
        <w:t>相关问题解答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社会工作人才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需取得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国家社会工作职业资格考试证书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证书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共3个层级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分别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助理社会工作师、社会工作师、高级社会工作师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。</w:t>
      </w:r>
      <w:bookmarkStart w:id="0" w:name="_GoBack"/>
      <w:bookmarkEnd w:id="0"/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社会治理和公共服务领域”主要包括：基层治理、职工帮扶、儿童福利、青少年事务、老龄和养老服务、教育辅导、犯罪预防、禁毒戒毒、弱势群体维权、普法宣传、公益保护、社会福利、社会救助、慈善事业、婚姻家庭、社区矫正、就业援助、乡村振兴、文化遗产、群众文化、卫生健康、社会心理、精神卫生、退役军人事务、应急处置、信访工作、矛盾化解、残疾人康复等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3.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71A1D"/>
          <w:spacing w:val="0"/>
          <w:sz w:val="32"/>
          <w:szCs w:val="32"/>
          <w:shd w:val="clear" w:fill="FFFFFF"/>
        </w:rPr>
        <w:t>“提供社会服务”主要包括：（1）生活帮扶、生计发展、就业援助服务；（2）情绪疏导、精神抚慰服务；（3）矛盾纠纷调解、家庭与社会关系调适服务；（4）针对特殊困难群体的权益维护、政策咨询、资源链接、能力提升及社会支持网络建设服务；（5）社区矫正、社会帮教、戒毒康复、危机干预服务；（6）推动社区发展，促进社会融入和社会参与的服务；（7）其他旨在满足服务对象心理社会需求、增强社会功能的服务。此外，还包括针对上述社会服务的管理、教育、研究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9476408E-3762-477C-B7D1-A967D085EFC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126A343-FDB9-45EF-9400-6A12B9511FC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4DC299"/>
    <w:multiLevelType w:val="singleLevel"/>
    <w:tmpl w:val="E24DC29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NDI5Y2Q5OGE5MjY2MDczOTFkNWM2ZWM4ZGMzNTQifQ=="/>
  </w:docVars>
  <w:rsids>
    <w:rsidRoot w:val="00000000"/>
    <w:rsid w:val="2AEA31C9"/>
    <w:rsid w:val="3E5E07D3"/>
    <w:rsid w:val="5E2B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440</Characters>
  <Lines>0</Lines>
  <Paragraphs>0</Paragraphs>
  <TotalTime>58</TotalTime>
  <ScaleCrop>false</ScaleCrop>
  <LinksUpToDate>false</LinksUpToDate>
  <CharactersWithSpaces>441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2024-07-08T03:09:00Z</dcterms:created>
  <dc:creator>Administrator</dc:creator>
  <cp:lastModifiedBy>黄思源</cp:lastModifiedBy>
  <cp:lastPrinted>2024-07-08T03:09:00Z</cp:lastPrinted>
  <dcterms:modified xsi:type="dcterms:W3CDTF">2024-07-09T01:24:43Z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520535D5BA2742A8BFAAC6C18F7561D8_12</vt:lpwstr>
  </property>
</Properties>
</file>