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7FDF">
      <w:pPr>
        <w:kinsoku w:val="0"/>
        <w:autoSpaceDE w:val="0"/>
        <w:autoSpaceDN w:val="0"/>
        <w:adjustRightInd w:val="0"/>
        <w:snapToGrid w:val="0"/>
        <w:spacing w:before="337" w:line="220" w:lineRule="auto"/>
        <w:ind w:left="2706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Times New Roman" w:hAnsi="Times New Roman" w:eastAsia="仿宋" w:cs="仿宋"/>
          <w:b/>
          <w:bCs/>
          <w:snapToGrid w:val="0"/>
          <w:color w:val="000000"/>
          <w:spacing w:val="-12"/>
          <w:kern w:val="0"/>
          <w:sz w:val="44"/>
          <w:szCs w:val="44"/>
          <w:lang w:val="en-US" w:eastAsia="zh-CN" w:bidi="ar-SA"/>
        </w:rPr>
        <w:t>佐证</w:t>
      </w:r>
      <w:r>
        <w:rPr>
          <w:rFonts w:ascii="Times New Roman" w:hAnsi="Times New Roman" w:eastAsia="仿宋" w:cs="仿宋"/>
          <w:b/>
          <w:bCs/>
          <w:snapToGrid w:val="0"/>
          <w:color w:val="000000"/>
          <w:spacing w:val="-12"/>
          <w:kern w:val="0"/>
          <w:sz w:val="44"/>
          <w:szCs w:val="44"/>
          <w:lang w:val="en-US" w:eastAsia="en-US" w:bidi="ar-SA"/>
        </w:rPr>
        <w:t>材料清单</w:t>
      </w:r>
    </w:p>
    <w:p w14:paraId="7157AF96"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653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  <w:t>一、基本信息</w:t>
      </w:r>
    </w:p>
    <w:p w14:paraId="20CC963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right="9" w:firstLine="619"/>
        <w:jc w:val="left"/>
        <w:textAlignment w:val="baseline"/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教育经历：毕业学校、专业、学历、学位；</w:t>
      </w:r>
    </w:p>
    <w:p w14:paraId="5088B1B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right="9" w:firstLine="619"/>
        <w:jc w:val="left"/>
        <w:textAlignment w:val="baseline"/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工作经历：专业技术职称、职务任免通知；</w:t>
      </w:r>
    </w:p>
    <w:p w14:paraId="3EF5EEC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right="9" w:firstLine="619"/>
        <w:jc w:val="left"/>
        <w:textAlignment w:val="baseline"/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入选人才项目情况：项目名称、主管部门、年份。</w:t>
      </w:r>
    </w:p>
    <w:p w14:paraId="70027BE7">
      <w:pPr>
        <w:pStyle w:val="2"/>
        <w:rPr>
          <w:rFonts w:hint="eastAsia"/>
          <w:lang w:val="en-US" w:eastAsia="zh-CN"/>
        </w:rPr>
      </w:pPr>
    </w:p>
    <w:p w14:paraId="2AB5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  <w:t>二、临床能力相关情况</w:t>
      </w:r>
    </w:p>
    <w:p w14:paraId="1DCB747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right="9" w:firstLine="619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具有代表性的病案，须隐去患者敏感信息，如：姓名、身份</w:t>
      </w:r>
      <w:r>
        <w:rPr>
          <w:rFonts w:ascii="Times New Roman" w:hAnsi="Times New Roman" w:eastAsia="仿宋" w:cs="仿宋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>证号、联系方式等。</w:t>
      </w:r>
    </w:p>
    <w:p w14:paraId="664FF9F5">
      <w:pPr>
        <w:pStyle w:val="2"/>
        <w:rPr>
          <w:lang w:val="en-US" w:eastAsia="en-US"/>
        </w:rPr>
      </w:pPr>
    </w:p>
    <w:p w14:paraId="0D3D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  <w:t>三、医疗实践及创新能力</w:t>
      </w:r>
    </w:p>
    <w:p w14:paraId="4D7871F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9"/>
        <w:jc w:val="left"/>
        <w:textAlignment w:val="baseline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>国际、国家级指南/诊疗方案编制情况：</w:t>
      </w:r>
      <w:r>
        <w:rPr>
          <w:rFonts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名称、时间及应用范围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；</w:t>
      </w:r>
    </w:p>
    <w:p w14:paraId="4278B96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19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开展前沿技术及推广情况相关证明材料；</w:t>
      </w:r>
    </w:p>
    <w:p w14:paraId="6328CA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19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取得临床重大突破性进展情况相关证明材料。</w:t>
      </w:r>
    </w:p>
    <w:p w14:paraId="1B7A1159">
      <w:pPr>
        <w:pStyle w:val="2"/>
        <w:rPr>
          <w:lang w:val="en-US" w:eastAsia="en-US"/>
        </w:rPr>
      </w:pPr>
    </w:p>
    <w:p w14:paraId="6FA1C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  <w:t>四、医学研究及转化能力</w:t>
      </w:r>
    </w:p>
    <w:p w14:paraId="344D41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56"/>
        <w:jc w:val="righ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成果转化和推广情况：名称、时间、成果转化等相关材料；</w:t>
      </w:r>
    </w:p>
    <w:p w14:paraId="0D21AD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56"/>
        <w:jc w:val="righ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获得科技奖励情况：名称、时间、授予单位、等级、排序；</w:t>
      </w:r>
    </w:p>
    <w:p w14:paraId="4CBAAA5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9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主持/参与临床研究项目：项目</w:t>
      </w:r>
      <w:r>
        <w:rPr>
          <w:rFonts w:hint="eastAsia" w:ascii="Times New Roman" w:hAnsi="Times New Roman" w:eastAsia="仿宋" w:cs="仿宋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（</w:t>
      </w:r>
      <w:r>
        <w:rPr>
          <w:rFonts w:ascii="Times New Roman" w:hAnsi="Times New Roman" w:eastAsia="仿宋" w:cs="仿宋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课题</w:t>
      </w:r>
      <w:r>
        <w:rPr>
          <w:rFonts w:hint="eastAsia" w:ascii="Times New Roman" w:hAnsi="Times New Roman" w:eastAsia="仿宋" w:cs="仿宋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）</w:t>
      </w:r>
      <w:r>
        <w:rPr>
          <w:rFonts w:ascii="Times New Roman" w:hAnsi="Times New Roman" w:eastAsia="仿宋" w:cs="仿宋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名称、来源、经费的</w:t>
      </w:r>
      <w:r>
        <w:rPr>
          <w:rFonts w:ascii="Times New Roman" w:hAnsi="Times New Roman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任务书或合同的关键页。</w:t>
      </w:r>
    </w:p>
    <w:p w14:paraId="62CFCCCD">
      <w:pPr>
        <w:pStyle w:val="2"/>
        <w:rPr>
          <w:lang w:val="en-US" w:eastAsia="en-US"/>
        </w:rPr>
      </w:pPr>
      <w:bookmarkStart w:id="0" w:name="_GoBack"/>
      <w:bookmarkEnd w:id="0"/>
    </w:p>
    <w:p w14:paraId="1756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color w:val="000000"/>
          <w:kern w:val="2"/>
          <w:sz w:val="32"/>
          <w:szCs w:val="32"/>
          <w:lang w:eastAsia="zh-CN"/>
        </w:rPr>
        <w:t>五、学术影响及组织能力</w:t>
      </w:r>
    </w:p>
    <w:p w14:paraId="42362ED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ind w:left="619"/>
        <w:jc w:val="left"/>
        <w:textAlignment w:val="baseline"/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代表作(论文)首页、</w:t>
      </w:r>
      <w:r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温医大图书馆开具的</w:t>
      </w:r>
      <w:r>
        <w:rPr>
          <w:rFonts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检索证明</w:t>
      </w:r>
      <w:r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；</w:t>
      </w:r>
    </w:p>
    <w:p w14:paraId="69C02C7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ind w:left="619"/>
        <w:jc w:val="left"/>
        <w:textAlignment w:val="baseline"/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代表性著作首页及本人姓名所在页；</w:t>
      </w:r>
    </w:p>
    <w:p w14:paraId="061E66B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ind w:left="619"/>
        <w:jc w:val="left"/>
        <w:textAlignment w:val="baseline"/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国家级学术团体任职证明材料；</w:t>
      </w:r>
    </w:p>
    <w:p w14:paraId="67B0862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ind w:left="619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国家级学术荣誉称号相关证明材料。</w:t>
      </w:r>
    </w:p>
    <w:p w14:paraId="76309DD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18A9F">
    <w:pPr>
      <w:widowControl/>
      <w:kinsoku w:val="0"/>
      <w:autoSpaceDE w:val="0"/>
      <w:autoSpaceDN w:val="0"/>
      <w:adjustRightInd w:val="0"/>
      <w:snapToGrid w:val="0"/>
      <w:spacing w:line="177" w:lineRule="auto"/>
      <w:ind w:left="1068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7A97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7A97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TBhODJmYzJiMGNjM2Y4OGMyNmU1NjE5YmYyNTYifQ=="/>
  </w:docVars>
  <w:rsids>
    <w:rsidRoot w:val="00000000"/>
    <w:rsid w:val="04DF1CD1"/>
    <w:rsid w:val="0A66110D"/>
    <w:rsid w:val="1BBC5192"/>
    <w:rsid w:val="5DDE0296"/>
    <w:rsid w:val="63C41298"/>
    <w:rsid w:val="726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FangSong_GB2312" w:hAnsi="FangSong_GB2312" w:eastAsia="FangSong_GB2312" w:cs="FangSong_GB2312"/>
      <w:sz w:val="31"/>
      <w:szCs w:val="31"/>
      <w:lang w:eastAsia="en-US"/>
    </w:rPr>
  </w:style>
  <w:style w:type="paragraph" w:styleId="3">
    <w:name w:val="index 7"/>
    <w:basedOn w:val="1"/>
    <w:next w:val="1"/>
    <w:qFormat/>
    <w:uiPriority w:val="0"/>
    <w:pPr>
      <w:ind w:left="2520"/>
    </w:pPr>
    <w:rPr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2023-05-26T02:45:00Z</dcterms:created>
  <dc:creator>外网</dc:creator>
  <cp:lastModifiedBy>外网</cp:lastModifiedBy>
  <dcterms:modified xsi:type="dcterms:W3CDTF">2024-08-22T01:15:52Z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D86A1429148E4CFEB1A58A845F54A5EE_12</vt:lpwstr>
  </property>
</Properties>
</file>