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4193"/>
        <w:gridCol w:w="1500"/>
        <w:gridCol w:w="1390"/>
      </w:tblGrid>
      <w:tr w14:paraId="527F4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2F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13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4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C6D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DA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2A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 w14:paraId="1DEA9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2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817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WYYYCGC-2024038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/01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04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可解脱带纤维毛弹簧圈栓塞系统（35系统）</w:t>
            </w:r>
          </w:p>
        </w:tc>
        <w:tc>
          <w:tcPr>
            <w:tcW w:w="4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4172C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jc w:val="left"/>
              <w:textAlignment w:val="auto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1、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适用范围：该产品适用于阻塞或减缓外周血管系统中的血流的栓塞手术，治疗动脉瘤、动静脉畸形、动静脉瘘等疾病。</w:t>
            </w:r>
          </w:p>
          <w:p w14:paraId="55CE3688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2、</w:t>
            </w:r>
            <w:r>
              <w:rPr>
                <w:rFonts w:hint="eastAsia"/>
                <w:lang w:val="en-US" w:eastAsia="zh-CN"/>
              </w:rPr>
              <w:t>产品组成：该产品由带纤维毛弹簧圈和输送系统组成。</w:t>
            </w:r>
          </w:p>
          <w:p w14:paraId="7F9CAF82">
            <w:pPr>
              <w:numPr>
                <w:ilvl w:val="0"/>
                <w:numId w:val="0"/>
              </w:num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3、</w:t>
            </w:r>
            <w:r>
              <w:rPr>
                <w:rFonts w:hint="eastAsia"/>
                <w:lang w:val="en-US" w:eastAsia="zh-CN"/>
              </w:rPr>
              <w:t>产品结构：带纤维毛弹簧圈与输送系统中的推送装置已连接，并且已预装入输送导管。</w:t>
            </w:r>
          </w:p>
          <w:p w14:paraId="1510B1A8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4、在弹簧圈最终释放前，可以回撤弹簧圈。</w:t>
            </w:r>
          </w:p>
          <w:p w14:paraId="56AA4832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5、投标产品规格中带纤维毛弹簧圈的弹簧最大外径为0.035inch。</w:t>
            </w:r>
          </w:p>
          <w:p w14:paraId="44D272D4">
            <w:pPr>
              <w:numPr>
                <w:ilvl w:val="0"/>
                <w:numId w:val="0"/>
              </w:numPr>
              <w:bidi w:val="0"/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6、投标产品规格中，弹簧圈最大长度不小于60cm。</w:t>
            </w:r>
          </w:p>
          <w:p w14:paraId="0EF29B49">
            <w:pPr>
              <w:numPr>
                <w:ilvl w:val="0"/>
                <w:numId w:val="0"/>
              </w:num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7、投标产品规格中，弹簧圈最大直径不小于25mm。</w:t>
            </w:r>
          </w:p>
          <w:p w14:paraId="480BC41D">
            <w:pPr>
              <w:numPr>
                <w:ilvl w:val="0"/>
                <w:numId w:val="0"/>
              </w:numPr>
              <w:bidi w:val="0"/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8、产品应灭菌提供。</w:t>
            </w:r>
          </w:p>
          <w:p w14:paraId="308D26FD">
            <w:pPr>
              <w:numPr>
                <w:ilvl w:val="0"/>
                <w:numId w:val="0"/>
              </w:num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9、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单个产品独立包装。</w:t>
            </w:r>
          </w:p>
          <w:p w14:paraId="769F7A80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10、具备磁共振相容性。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32501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1、弹簧圈长度小于4cm或者大于40cm的规格；</w:t>
            </w:r>
          </w:p>
          <w:p w14:paraId="3406AEE8"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2、弹簧圈直径小于3mm或者大于20mm的规格。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328BB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48F10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2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76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WYYYCGC-2024038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/02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61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可解脱带纤维毛弹簧圈栓塞系统（18系统）</w:t>
            </w:r>
          </w:p>
        </w:tc>
        <w:tc>
          <w:tcPr>
            <w:tcW w:w="4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BFDFE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jc w:val="left"/>
              <w:textAlignment w:val="auto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1、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适用范围：该产品适用于阻塞或减缓外周血管系统中的血流的栓塞手术，治疗动脉瘤、动静脉畸形、动静脉瘘等疾病。</w:t>
            </w:r>
          </w:p>
          <w:p w14:paraId="51E49814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2、</w:t>
            </w:r>
            <w:r>
              <w:rPr>
                <w:rFonts w:hint="eastAsia"/>
                <w:lang w:val="en-US" w:eastAsia="zh-CN"/>
              </w:rPr>
              <w:t>产品组成：该产品由带纤维毛弹簧圈和输送系统组成。</w:t>
            </w:r>
          </w:p>
          <w:p w14:paraId="60FEBC5C">
            <w:pPr>
              <w:numPr>
                <w:ilvl w:val="0"/>
                <w:numId w:val="0"/>
              </w:num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3、</w:t>
            </w:r>
            <w:r>
              <w:rPr>
                <w:rFonts w:hint="eastAsia"/>
                <w:lang w:val="en-US" w:eastAsia="zh-CN"/>
              </w:rPr>
              <w:t>产品结构：带纤维毛弹簧圈与输送系统中的推送装置已连接，并且已预装入输送导管。</w:t>
            </w:r>
          </w:p>
          <w:p w14:paraId="6C9E8A93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4、在弹簧圈最终释放前，可以回撤弹簧圈。</w:t>
            </w:r>
          </w:p>
          <w:p w14:paraId="741C9B21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5、投标产品规格中带纤维毛弹簧圈的弹簧最大外径为0.018inch。</w:t>
            </w:r>
          </w:p>
          <w:p w14:paraId="4DC3265E">
            <w:pPr>
              <w:numPr>
                <w:ilvl w:val="0"/>
                <w:numId w:val="0"/>
              </w:numPr>
              <w:bidi w:val="0"/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6、投标产品规格中，弹簧圈最大长度不小于60cm。</w:t>
            </w:r>
          </w:p>
          <w:p w14:paraId="2B72C19E">
            <w:pPr>
              <w:numPr>
                <w:ilvl w:val="0"/>
                <w:numId w:val="0"/>
              </w:num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7、投标产品规格中，弹簧圈最大直径不小于25mm。</w:t>
            </w:r>
          </w:p>
          <w:p w14:paraId="4DC0E91B">
            <w:pPr>
              <w:numPr>
                <w:ilvl w:val="0"/>
                <w:numId w:val="0"/>
              </w:numPr>
              <w:bidi w:val="0"/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8、产品应灭菌提供。</w:t>
            </w:r>
          </w:p>
          <w:p w14:paraId="363FD448">
            <w:pPr>
              <w:numPr>
                <w:ilvl w:val="0"/>
                <w:numId w:val="0"/>
              </w:num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9、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单个产品独立包装。</w:t>
            </w:r>
          </w:p>
          <w:p w14:paraId="19893226">
            <w:pPr>
              <w:bidi w:val="0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10、具备磁共振相容性。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A9474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1、弹簧圈长度小于4cm或者大于30cm的规格；</w:t>
            </w:r>
          </w:p>
          <w:p w14:paraId="4AD03F27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2、弹簧圈直径小于2mm或者大于14mm的规格。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E3003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</w:tbl>
    <w:p w14:paraId="16D9820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kMjU5OWFlOTFmYjZlMzBlNmY4NTA0ZTY3ZTZiZmUifQ=="/>
  </w:docVars>
  <w:rsids>
    <w:rsidRoot w:val="2E8F2103"/>
    <w:rsid w:val="2E8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2024-11-04T08:05:00Z</dcterms:created>
  <dc:creator>余康远</dc:creator>
  <cp:lastModifiedBy>余康远</cp:lastModifiedBy>
  <dcterms:modified xsi:type="dcterms:W3CDTF">2024-11-04T08:07:07Z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A7C3245F9FD64604B433F4BE7EC8D214_11</vt:lpwstr>
  </property>
</Properties>
</file>