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04917">
      <w:pPr>
        <w:spacing w:line="600" w:lineRule="exact"/>
        <w:rPr>
          <w:rFonts w:hint="eastAsia" w:ascii="Times New Roman" w:eastAsia="黑体" w:cs="Times New Roman"/>
          <w:color w:val="000000"/>
          <w:szCs w:val="32"/>
          <w:lang w:val="en-US" w:eastAsia="zh-CN"/>
        </w:rPr>
      </w:pPr>
      <w:r>
        <w:rPr>
          <w:rFonts w:hint="default" w:ascii="Times New Roman" w:eastAsia="黑体" w:cs="Times New Roman"/>
          <w:color w:val="000000"/>
          <w:szCs w:val="32"/>
        </w:rPr>
        <w:t>附件</w:t>
      </w:r>
      <w:r>
        <w:rPr>
          <w:rFonts w:hint="eastAsia" w:eastAsia="黑体" w:cs="Times New Roman"/>
          <w:color w:val="000000"/>
          <w:szCs w:val="32"/>
          <w:lang w:val="en-US" w:eastAsia="zh-CN"/>
        </w:rPr>
        <w:t>2</w:t>
      </w:r>
    </w:p>
    <w:p w14:paraId="04BE5206">
      <w:pPr>
        <w:pStyle w:val="4"/>
        <w:spacing w:line="600" w:lineRule="exact"/>
        <w:rPr>
          <w:rFonts w:ascii="Times New Roman" w:hAnsi="Times New Roman" w:cs="Times New Roman"/>
        </w:rPr>
      </w:pPr>
    </w:p>
    <w:p w14:paraId="6CEA09BC">
      <w:pPr>
        <w:spacing w:line="600" w:lineRule="exact"/>
        <w:jc w:val="center"/>
        <w:rPr>
          <w:rFonts w:ascii="Times New Roman" w:eastAsia="方正小标宋简体"/>
          <w:bCs/>
          <w:color w:val="000000"/>
          <w:sz w:val="44"/>
          <w:szCs w:val="44"/>
        </w:rPr>
      </w:pPr>
      <w:bookmarkStart w:id="0" w:name="_GoBack"/>
      <w:r>
        <w:rPr>
          <w:rFonts w:hint="default" w:ascii="Times New Roman" w:eastAsia="方正小标宋简体"/>
          <w:bCs/>
          <w:color w:val="000000"/>
          <w:sz w:val="44"/>
          <w:szCs w:val="44"/>
        </w:rPr>
        <w:t>业绩材料格式要求</w:t>
      </w:r>
    </w:p>
    <w:bookmarkEnd w:id="0"/>
    <w:p w14:paraId="7666E166">
      <w:pPr>
        <w:spacing w:line="600" w:lineRule="exact"/>
        <w:jc w:val="center"/>
        <w:rPr>
          <w:rFonts w:ascii="Times New Roman" w:eastAsia="方正书宋简体"/>
          <w:b/>
          <w:bCs/>
          <w:color w:val="000000"/>
          <w:sz w:val="44"/>
          <w:szCs w:val="44"/>
        </w:rPr>
      </w:pPr>
    </w:p>
    <w:p w14:paraId="09139728">
      <w:pPr>
        <w:spacing w:line="600" w:lineRule="exact"/>
        <w:ind w:firstLine="640" w:firstLineChars="200"/>
        <w:rPr>
          <w:rFonts w:ascii="Times New Roman" w:eastAsia="黑体" w:cs="Times New Roman"/>
          <w:bCs/>
          <w:color w:val="000000"/>
          <w:szCs w:val="32"/>
        </w:rPr>
      </w:pPr>
      <w:r>
        <w:rPr>
          <w:rFonts w:hint="default" w:ascii="Times New Roman" w:eastAsia="黑体" w:cs="Times New Roman"/>
          <w:bCs/>
          <w:color w:val="000000"/>
          <w:szCs w:val="32"/>
        </w:rPr>
        <w:t>一、标题</w:t>
      </w:r>
    </w:p>
    <w:p w14:paraId="0764C4FD">
      <w:pPr>
        <w:spacing w:line="600" w:lineRule="exact"/>
        <w:ind w:firstLine="640" w:firstLineChars="200"/>
        <w:rPr>
          <w:rFonts w:ascii="Times New Roman" w:eastAsia="仿宋_GB2312" w:cs="Times New Roman"/>
          <w:bCs/>
          <w:color w:val="000000"/>
          <w:szCs w:val="32"/>
        </w:rPr>
      </w:pPr>
      <w:r>
        <w:rPr>
          <w:rFonts w:hint="default" w:ascii="Times New Roman" w:eastAsia="仿宋_GB2312" w:cs="Times New Roman"/>
          <w:bCs/>
          <w:color w:val="000000"/>
          <w:szCs w:val="32"/>
        </w:rPr>
        <w:t>***同志业绩材料</w:t>
      </w:r>
    </w:p>
    <w:p w14:paraId="558A1BCE">
      <w:pPr>
        <w:spacing w:line="600" w:lineRule="exact"/>
        <w:ind w:firstLine="640" w:firstLineChars="200"/>
        <w:rPr>
          <w:rFonts w:ascii="Times New Roman" w:eastAsia="黑体" w:cs="Times New Roman"/>
          <w:color w:val="000000"/>
          <w:szCs w:val="32"/>
        </w:rPr>
      </w:pPr>
      <w:r>
        <w:rPr>
          <w:rFonts w:hint="default" w:ascii="Times New Roman" w:eastAsia="黑体" w:cs="Times New Roman"/>
          <w:color w:val="000000"/>
          <w:szCs w:val="32"/>
        </w:rPr>
        <w:t>二、正文</w:t>
      </w:r>
    </w:p>
    <w:p w14:paraId="5B10137D">
      <w:pPr>
        <w:spacing w:line="600" w:lineRule="exact"/>
        <w:ind w:firstLine="640" w:firstLineChars="200"/>
        <w:rPr>
          <w:rFonts w:ascii="Times New Roman" w:eastAsia="仿宋_GB2312" w:cs="Times New Roman"/>
          <w:bCs/>
          <w:color w:val="000000"/>
          <w:szCs w:val="32"/>
        </w:rPr>
      </w:pPr>
      <w:r>
        <w:rPr>
          <w:rFonts w:hint="default" w:ascii="Times New Roman" w:eastAsia="仿宋_GB2312" w:cs="Times New Roman"/>
          <w:b/>
          <w:bCs/>
          <w:color w:val="000000"/>
          <w:szCs w:val="32"/>
        </w:rPr>
        <w:t>第一段：</w:t>
      </w:r>
      <w:r>
        <w:rPr>
          <w:rFonts w:hint="default" w:ascii="Times New Roman" w:eastAsia="仿宋_GB2312" w:cs="Times New Roman"/>
          <w:color w:val="000000"/>
          <w:szCs w:val="32"/>
        </w:rPr>
        <w:t>个人基本情况（单位及职务、职业工种及等级）、成长经历及曾获荣誉。</w:t>
      </w:r>
    </w:p>
    <w:p w14:paraId="57860CE9">
      <w:pPr>
        <w:spacing w:line="600" w:lineRule="exact"/>
        <w:ind w:firstLine="640" w:firstLineChars="200"/>
        <w:rPr>
          <w:rFonts w:ascii="Times New Roman" w:eastAsia="仿宋_GB2312" w:cs="Times New Roman"/>
          <w:color w:val="000000"/>
          <w:szCs w:val="32"/>
        </w:rPr>
      </w:pPr>
      <w:r>
        <w:rPr>
          <w:rFonts w:hint="default" w:ascii="Times New Roman" w:eastAsia="仿宋_GB2312" w:cs="Times New Roman"/>
          <w:b/>
          <w:bCs/>
          <w:color w:val="000000"/>
          <w:szCs w:val="32"/>
        </w:rPr>
        <w:t>第二段：</w:t>
      </w:r>
      <w:r>
        <w:rPr>
          <w:rFonts w:hint="default" w:ascii="Times New Roman" w:eastAsia="仿宋_GB2312" w:cs="Times New Roman"/>
          <w:color w:val="000000"/>
          <w:szCs w:val="32"/>
        </w:rPr>
        <w:t>取得的主要业绩。该部分对照遴选条件撰写，主体内容：1. 掌握熟练技能，富有发展潜力，或在职业技能大赛中获得地市级技术能手称号；2. 在开展技术革新、技术改造、攻克技术难关中作出贡献，为企业和社会创造效益。</w:t>
      </w:r>
    </w:p>
    <w:p w14:paraId="4C6AC09D">
      <w:pPr>
        <w:spacing w:line="600" w:lineRule="exact"/>
        <w:ind w:firstLine="640" w:firstLineChars="200"/>
        <w:rPr>
          <w:rFonts w:ascii="Times New Roman" w:eastAsia="仿宋_GB2312" w:cs="Times New Roman"/>
          <w:color w:val="000000"/>
          <w:szCs w:val="32"/>
        </w:rPr>
      </w:pPr>
      <w:r>
        <w:rPr>
          <w:rFonts w:hint="default" w:ascii="Times New Roman" w:eastAsia="仿宋_GB2312" w:cs="Times New Roman"/>
          <w:b/>
          <w:bCs/>
          <w:color w:val="000000"/>
          <w:szCs w:val="32"/>
        </w:rPr>
        <w:t>第三段：</w:t>
      </w:r>
      <w:r>
        <w:rPr>
          <w:rFonts w:hint="default" w:ascii="Times New Roman" w:eastAsia="仿宋_GB2312" w:cs="Times New Roman"/>
          <w:color w:val="000000"/>
          <w:szCs w:val="32"/>
        </w:rPr>
        <w:t>个人职业道德、工作作风等其他方面。</w:t>
      </w:r>
    </w:p>
    <w:p w14:paraId="0FC17F2E">
      <w:pPr>
        <w:spacing w:line="600" w:lineRule="exact"/>
        <w:ind w:firstLine="640" w:firstLineChars="200"/>
        <w:rPr>
          <w:rFonts w:ascii="Times New Roman" w:hAnsi="Times New Roman" w:cs="Times New Roman"/>
        </w:rPr>
        <w:sectPr>
          <w:pgSz w:w="11905" w:h="16838"/>
          <w:pgMar w:top="2098" w:right="1587" w:bottom="1928" w:left="1587" w:header="850" w:footer="1417" w:gutter="0"/>
          <w:pgNumType w:fmt="numberInDash"/>
          <w:cols w:space="0" w:num="1"/>
          <w:docGrid w:type="linesAndChars" w:linePitch="320" w:charSpace="0"/>
        </w:sectPr>
      </w:pPr>
      <w:r>
        <w:rPr>
          <w:rFonts w:hint="default" w:ascii="Times New Roman" w:eastAsia="仿宋_GB2312" w:cs="Times New Roman"/>
          <w:color w:val="000000"/>
          <w:szCs w:val="32"/>
        </w:rPr>
        <w:t>（</w:t>
      </w:r>
      <w:r>
        <w:rPr>
          <w:rFonts w:hint="default" w:ascii="Times New Roman" w:eastAsia="仿宋_GB2312" w:cs="Times New Roman"/>
          <w:bCs/>
          <w:color w:val="000000"/>
          <w:szCs w:val="32"/>
        </w:rPr>
        <w:t>标题采用方正小标宋简体二号，</w:t>
      </w:r>
      <w:r>
        <w:rPr>
          <w:rFonts w:hint="default" w:ascii="Times New Roman" w:eastAsia="仿宋_GB2312" w:cs="Times New Roman"/>
          <w:color w:val="000000"/>
          <w:szCs w:val="32"/>
        </w:rPr>
        <w:t>正文采用仿宋_GB2312三号，行距固定值31磅，总字数不超过1000字）</w:t>
      </w:r>
    </w:p>
    <w:p w14:paraId="31F1C5E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5687A5-29E0-4C39-8BA7-4E2DC66DA46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6603105-E515-4F6C-B07B-CFCCE790E2EE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706D6B8-BD55-4199-9D1A-036661BD5908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821FD38-BBB6-4AD2-88F2-127DA84C04CA}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5" w:fontKey="{66A85CAE-8988-463D-9E2F-2402C3068DD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8325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F3E1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F3E1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-189230</wp:posOffset>
              </wp:positionV>
              <wp:extent cx="5826760" cy="243205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6759" cy="2432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4FEBB794"/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11.35pt;margin-top:-14.9pt;height:19.15pt;width:458.8pt;z-index:251659264;mso-width-relative:page;mso-height-relative:page;" filled="f" stroked="f" coordsize="21600,21600" o:gfxdata="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jQMdNoAAAAJAQAADwAAAAAA&#10;AAABACAAAAAiAAAAZHJzL2Rvd25yZXYueG1sUEsBAhQAFAAAAAgAh07iQLdCFvYRAgAAEgQAAA4A&#10;AAAAAAAAAQAgAAAAKQEAAGRycy9lMm9Eb2MueG1sUEsFBgAAAAAGAAYAWQEAAKwFAAAAAA=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 w14:paraId="4FEBB794"/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1520190</wp:posOffset>
              </wp:positionH>
              <wp:positionV relativeFrom="paragraph">
                <wp:posOffset>-153670</wp:posOffset>
              </wp:positionV>
              <wp:extent cx="2546985" cy="608965"/>
              <wp:effectExtent l="0" t="0" r="5715" b="635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6985" cy="608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19.7pt;margin-top:-12.1pt;height:47.95pt;width:200.55pt;z-index:251660288;mso-width-relative:page;mso-height-relative:page;" fillcolor="#FFFFFF" filled="t" stroked="f" coordsize="21600,21600" o:gfxdata="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zknAfZAAAA&#10;CgEAAA8AAAAAAAAAAQAgAAAAIgAAAGRycy9kb3ducmV2LnhtbFBLAQIUABQAAAAIAIdO4kAg1i26&#10;HAIAADAEAAAOAAAAAAAAAAEAIAAAACgBAABkcnMvZTJvRG9jLnhtbFBLBQYAAAAABgAGAFkBAAC2&#10;BQAAAAA=&#10;">
              <v:fill on="t" focussize="0,0"/>
              <v:stroke on="f" joinstyle="miter"/>
              <v:imagedata o:title=""/>
              <o:lock v:ext="edit" aspectratio="f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36491"/>
    <w:rsid w:val="27C36491"/>
    <w:rsid w:val="4E422D10"/>
    <w:rsid w:val="5F0201C0"/>
    <w:rsid w:val="7C7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Body Text"/>
    <w:basedOn w:val="1"/>
    <w:next w:val="2"/>
    <w:qFormat/>
    <w:uiPriority w:val="1"/>
    <w:pPr>
      <w:ind w:left="301"/>
    </w:pPr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2725</Words>
  <Characters>2776</Characters>
  <Lines>0</Lines>
  <Paragraphs>0</Paragraphs>
  <TotalTime>0</TotalTime>
  <ScaleCrop>false</ScaleCrop>
  <LinksUpToDate>false</LinksUpToDate>
  <CharactersWithSpaces>3121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2026-08-31T02:40:00Z</dcterms:created>
  <dc:creator>柯欣彤</dc:creator>
  <cp:lastModifiedBy>.</cp:lastModifiedBy>
  <dcterms:modified xsi:type="dcterms:W3CDTF">2026-08-31T06:03:40Z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373492B4AEC943A8A1ACDA1D873554FB_11</vt:lpwstr>
  </property>
  <property fmtid="{D5CDD505-2E9C-101B-9397-08002B2CF9AE}" pid="4" name="KSOTemplateDocerSaveRecord">
    <vt:lpwstr>eyJoZGlkIjoiMGE0MTgxYTc3ZWY5OTJmNTVmNTJhMzU5MTE5YzZjZGIiLCJ1c2VySWQiOiIyNTYyNzA4MzgifQ==</vt:lpwstr>
  </property>
</Properties>
</file>